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953A" w14:textId="508F4FCF" w:rsidR="00E65326" w:rsidRDefault="00FE64B3" w:rsidP="0096269C">
      <w:pPr>
        <w:jc w:val="right"/>
        <w:rPr>
          <w:rFonts w:asciiTheme="minorHAnsi" w:hAnsiTheme="minorHAnsi" w:cstheme="minorHAnsi"/>
          <w:sz w:val="20"/>
          <w:szCs w:val="20"/>
        </w:rPr>
      </w:pPr>
      <w:r>
        <w:rPr>
          <w:rFonts w:asciiTheme="minorHAnsi" w:hAnsiTheme="minorHAnsi" w:cstheme="minorHAnsi"/>
          <w:sz w:val="20"/>
          <w:szCs w:val="20"/>
        </w:rPr>
        <w:t xml:space="preserve">Zestaw </w:t>
      </w:r>
      <w:r w:rsidR="00FE5274">
        <w:rPr>
          <w:rFonts w:asciiTheme="minorHAnsi" w:hAnsiTheme="minorHAnsi" w:cstheme="minorHAnsi"/>
          <w:sz w:val="20"/>
          <w:szCs w:val="20"/>
        </w:rPr>
        <w:t>2</w:t>
      </w:r>
    </w:p>
    <w:p w14:paraId="73177CC7" w14:textId="77777777" w:rsidR="00E65326" w:rsidRDefault="00E65326" w:rsidP="0096269C">
      <w:pPr>
        <w:jc w:val="right"/>
        <w:rPr>
          <w:rFonts w:asciiTheme="minorHAnsi" w:hAnsiTheme="minorHAnsi" w:cstheme="minorHAnsi"/>
          <w:sz w:val="20"/>
          <w:szCs w:val="20"/>
        </w:rPr>
      </w:pPr>
    </w:p>
    <w:p w14:paraId="7E0FA671" w14:textId="23E73343" w:rsidR="004D2F77" w:rsidRPr="00E11D2D" w:rsidRDefault="00FE64B3" w:rsidP="00E11D2D">
      <w:pPr>
        <w:jc w:val="center"/>
        <w:rPr>
          <w:rFonts w:asciiTheme="minorHAnsi" w:hAnsiTheme="minorHAnsi" w:cstheme="minorHAnsi"/>
          <w:b/>
        </w:rPr>
      </w:pPr>
      <w:r>
        <w:rPr>
          <w:rFonts w:asciiTheme="minorHAnsi" w:hAnsiTheme="minorHAnsi" w:cstheme="minorHAnsi"/>
          <w:sz w:val="22"/>
          <w:szCs w:val="22"/>
        </w:rPr>
        <w:t>Odpowiedzi na pytania do</w:t>
      </w:r>
      <w:r w:rsidR="00E11D2D">
        <w:rPr>
          <w:rFonts w:asciiTheme="minorHAnsi" w:hAnsiTheme="minorHAnsi" w:cstheme="minorHAnsi"/>
          <w:sz w:val="22"/>
          <w:szCs w:val="22"/>
        </w:rPr>
        <w:t xml:space="preserve"> SWZ</w:t>
      </w:r>
      <w:r w:rsidR="00E11D2D" w:rsidRPr="00E11D2D">
        <w:rPr>
          <w:rFonts w:asciiTheme="minorHAnsi" w:hAnsiTheme="minorHAnsi" w:cstheme="minorHAnsi"/>
        </w:rPr>
        <w:t xml:space="preserve"> </w:t>
      </w:r>
      <w:r w:rsidR="00E11D2D">
        <w:rPr>
          <w:rFonts w:asciiTheme="minorHAnsi" w:hAnsiTheme="minorHAnsi" w:cstheme="minorHAnsi"/>
        </w:rPr>
        <w:br/>
      </w:r>
      <w:r w:rsidR="00E11D2D" w:rsidRPr="00B11C77">
        <w:rPr>
          <w:rFonts w:asciiTheme="minorHAnsi" w:hAnsiTheme="minorHAnsi" w:cstheme="minorHAnsi"/>
        </w:rPr>
        <w:t xml:space="preserve">na: </w:t>
      </w:r>
      <w:r w:rsidR="00E11D2D" w:rsidRPr="00B11C77">
        <w:rPr>
          <w:rFonts w:asciiTheme="minorHAnsi" w:hAnsiTheme="minorHAnsi" w:cstheme="minorHAnsi"/>
          <w:lang w:bidi="pl-PL"/>
        </w:rPr>
        <w:t>„</w:t>
      </w:r>
      <w:r w:rsidR="00E11D2D">
        <w:rPr>
          <w:rFonts w:asciiTheme="minorHAnsi" w:hAnsiTheme="minorHAnsi" w:cstheme="minorHAnsi"/>
          <w:b/>
        </w:rPr>
        <w:t>dostawę</w:t>
      </w:r>
      <w:r w:rsidR="00E11D2D" w:rsidRPr="00B11C77">
        <w:rPr>
          <w:rFonts w:asciiTheme="minorHAnsi" w:hAnsiTheme="minorHAnsi" w:cstheme="minorHAnsi"/>
          <w:b/>
        </w:rPr>
        <w:t xml:space="preserve"> </w:t>
      </w:r>
      <w:r w:rsidR="00E11D2D">
        <w:rPr>
          <w:rFonts w:asciiTheme="minorHAnsi" w:hAnsiTheme="minorHAnsi" w:cstheme="minorHAnsi"/>
          <w:b/>
        </w:rPr>
        <w:t xml:space="preserve">sprzętu wspierającego </w:t>
      </w:r>
      <w:r w:rsidR="00E11D2D" w:rsidRPr="00B11C77">
        <w:rPr>
          <w:rFonts w:asciiTheme="minorHAnsi" w:hAnsiTheme="minorHAnsi" w:cstheme="minorHAnsi"/>
          <w:b/>
        </w:rPr>
        <w:t>– Covid-19”</w:t>
      </w:r>
    </w:p>
    <w:p w14:paraId="421D1ADA" w14:textId="77777777" w:rsidR="000338E3" w:rsidRDefault="000338E3" w:rsidP="008745DC">
      <w:pPr>
        <w:autoSpaceDE w:val="0"/>
        <w:autoSpaceDN w:val="0"/>
        <w:adjustRightInd w:val="0"/>
        <w:rPr>
          <w:rFonts w:asciiTheme="minorHAnsi" w:hAnsiTheme="minorHAnsi" w:cstheme="minorHAnsi"/>
          <w:b/>
          <w:bCs/>
          <w:sz w:val="22"/>
          <w:szCs w:val="22"/>
        </w:rPr>
      </w:pPr>
    </w:p>
    <w:p w14:paraId="4168D053" w14:textId="2669C0FB" w:rsidR="008745DC" w:rsidRPr="003522CF" w:rsidRDefault="00FE5274" w:rsidP="008745DC">
      <w:pPr>
        <w:autoSpaceDE w:val="0"/>
        <w:autoSpaceDN w:val="0"/>
        <w:adjustRightInd w:val="0"/>
        <w:rPr>
          <w:rFonts w:asciiTheme="minorHAnsi" w:eastAsiaTheme="minorHAnsi" w:hAnsiTheme="minorHAnsi" w:cstheme="minorHAnsi"/>
          <w:b/>
          <w:bCs/>
          <w:sz w:val="22"/>
          <w:szCs w:val="22"/>
          <w:lang w:eastAsia="en-US"/>
        </w:rPr>
      </w:pPr>
      <w:r w:rsidRPr="003522CF">
        <w:rPr>
          <w:rFonts w:asciiTheme="minorHAnsi" w:eastAsiaTheme="minorHAnsi" w:hAnsiTheme="minorHAnsi" w:cstheme="minorHAnsi"/>
          <w:b/>
          <w:bCs/>
          <w:sz w:val="22"/>
          <w:szCs w:val="22"/>
          <w:lang w:eastAsia="en-US"/>
        </w:rPr>
        <w:t>Pytanie 1</w:t>
      </w:r>
    </w:p>
    <w:p w14:paraId="6D0CD618" w14:textId="77777777" w:rsidR="008745DC" w:rsidRPr="003522CF" w:rsidRDefault="008745DC" w:rsidP="008745DC">
      <w:pPr>
        <w:autoSpaceDE w:val="0"/>
        <w:autoSpaceDN w:val="0"/>
        <w:adjustRightInd w:val="0"/>
        <w:rPr>
          <w:rFonts w:asciiTheme="minorHAnsi" w:eastAsiaTheme="minorHAnsi" w:hAnsiTheme="minorHAnsi" w:cstheme="minorHAnsi"/>
          <w:sz w:val="22"/>
          <w:szCs w:val="22"/>
          <w:lang w:eastAsia="en-US"/>
        </w:rPr>
      </w:pPr>
      <w:r w:rsidRPr="003522CF">
        <w:rPr>
          <w:rFonts w:asciiTheme="minorHAnsi" w:eastAsiaTheme="minorHAnsi" w:hAnsiTheme="minorHAnsi" w:cstheme="minorHAnsi"/>
          <w:sz w:val="22"/>
          <w:szCs w:val="22"/>
          <w:lang w:eastAsia="en-US"/>
        </w:rPr>
        <w:t>Czy Zamawiający wyrazi zgodę na zaoferowanie wysokiej jakości, profesjonalnego ssaka medycznego:</w:t>
      </w:r>
    </w:p>
    <w:p w14:paraId="59AAD7F8" w14:textId="7E719655" w:rsidR="008745DC" w:rsidRPr="003522CF" w:rsidRDefault="008745DC" w:rsidP="008745DC">
      <w:pPr>
        <w:autoSpaceDE w:val="0"/>
        <w:autoSpaceDN w:val="0"/>
        <w:adjustRightInd w:val="0"/>
        <w:rPr>
          <w:rFonts w:asciiTheme="minorHAnsi" w:eastAsiaTheme="minorHAnsi" w:hAnsiTheme="minorHAnsi" w:cstheme="minorHAnsi"/>
          <w:sz w:val="22"/>
          <w:szCs w:val="22"/>
          <w:lang w:eastAsia="en-US"/>
        </w:rPr>
      </w:pPr>
      <w:r w:rsidRPr="003522CF">
        <w:rPr>
          <w:rFonts w:asciiTheme="minorHAnsi" w:eastAsiaTheme="minorHAnsi" w:hAnsiTheme="minorHAnsi" w:cstheme="minorHAnsi"/>
          <w:sz w:val="22"/>
          <w:szCs w:val="22"/>
          <w:lang w:eastAsia="en-US"/>
        </w:rPr>
        <w:t xml:space="preserve">urządzenie fabrycznie nowe, </w:t>
      </w:r>
      <w:proofErr w:type="spellStart"/>
      <w:r w:rsidRPr="003522CF">
        <w:rPr>
          <w:rFonts w:asciiTheme="minorHAnsi" w:eastAsiaTheme="minorHAnsi" w:hAnsiTheme="minorHAnsi" w:cstheme="minorHAnsi"/>
          <w:sz w:val="22"/>
          <w:szCs w:val="22"/>
          <w:lang w:eastAsia="en-US"/>
        </w:rPr>
        <w:t>niepowystawowe</w:t>
      </w:r>
      <w:proofErr w:type="spellEnd"/>
      <w:r w:rsidRPr="003522CF">
        <w:rPr>
          <w:rFonts w:asciiTheme="minorHAnsi" w:eastAsiaTheme="minorHAnsi" w:hAnsiTheme="minorHAnsi" w:cstheme="minorHAnsi"/>
          <w:sz w:val="22"/>
          <w:szCs w:val="22"/>
          <w:lang w:eastAsia="en-US"/>
        </w:rPr>
        <w:t xml:space="preserve">, </w:t>
      </w:r>
      <w:proofErr w:type="spellStart"/>
      <w:r w:rsidRPr="003522CF">
        <w:rPr>
          <w:rFonts w:asciiTheme="minorHAnsi" w:eastAsiaTheme="minorHAnsi" w:hAnsiTheme="minorHAnsi" w:cstheme="minorHAnsi"/>
          <w:sz w:val="22"/>
          <w:szCs w:val="22"/>
          <w:lang w:eastAsia="en-US"/>
        </w:rPr>
        <w:t>niepodemonstracyjne</w:t>
      </w:r>
      <w:proofErr w:type="spellEnd"/>
      <w:r w:rsidRPr="003522CF">
        <w:rPr>
          <w:rFonts w:asciiTheme="minorHAnsi" w:eastAsiaTheme="minorHAnsi" w:hAnsiTheme="minorHAnsi" w:cstheme="minorHAnsi"/>
          <w:sz w:val="22"/>
          <w:szCs w:val="22"/>
          <w:lang w:eastAsia="en-US"/>
        </w:rPr>
        <w:t xml:space="preserve">, </w:t>
      </w:r>
      <w:proofErr w:type="spellStart"/>
      <w:r w:rsidRPr="003522CF">
        <w:rPr>
          <w:rFonts w:asciiTheme="minorHAnsi" w:eastAsiaTheme="minorHAnsi" w:hAnsiTheme="minorHAnsi" w:cstheme="minorHAnsi"/>
          <w:sz w:val="22"/>
          <w:szCs w:val="22"/>
          <w:lang w:eastAsia="en-US"/>
        </w:rPr>
        <w:t>nierekondycjonowane</w:t>
      </w:r>
      <w:proofErr w:type="spellEnd"/>
      <w:r w:rsidRPr="003522CF">
        <w:rPr>
          <w:rFonts w:asciiTheme="minorHAnsi" w:eastAsiaTheme="minorHAnsi" w:hAnsiTheme="minorHAnsi" w:cstheme="minorHAnsi"/>
          <w:sz w:val="22"/>
          <w:szCs w:val="22"/>
          <w:lang w:eastAsia="en-US"/>
        </w:rPr>
        <w:t>, Ssak elektryczny</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 xml:space="preserve">dwubutlowy z dodatkowym naczyniem kontrolnym przeznaczony do pracy ciągłej na podstawie </w:t>
      </w:r>
      <w:proofErr w:type="spellStart"/>
      <w:r w:rsidRPr="003522CF">
        <w:rPr>
          <w:rFonts w:asciiTheme="minorHAnsi" w:eastAsiaTheme="minorHAnsi" w:hAnsiTheme="minorHAnsi" w:cstheme="minorHAnsi"/>
          <w:sz w:val="22"/>
          <w:szCs w:val="22"/>
          <w:lang w:eastAsia="en-US"/>
        </w:rPr>
        <w:t>jezdnej,wydajność</w:t>
      </w:r>
      <w:proofErr w:type="spellEnd"/>
      <w:r w:rsidRPr="003522CF">
        <w:rPr>
          <w:rFonts w:asciiTheme="minorHAnsi" w:eastAsiaTheme="minorHAnsi" w:hAnsiTheme="minorHAnsi" w:cstheme="minorHAnsi"/>
          <w:sz w:val="22"/>
          <w:szCs w:val="22"/>
          <w:lang w:eastAsia="en-US"/>
        </w:rPr>
        <w:t xml:space="preserve"> ssaka 40l/min lub 70 l/min., zakres regulacji podciśnienia minimum max.0-95kPa z dokładnością +/-</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 xml:space="preserve">5%, głośność maksymalnie 45 </w:t>
      </w:r>
      <w:proofErr w:type="spellStart"/>
      <w:r w:rsidRPr="003522CF">
        <w:rPr>
          <w:rFonts w:asciiTheme="minorHAnsi" w:eastAsiaTheme="minorHAnsi" w:hAnsiTheme="minorHAnsi" w:cstheme="minorHAnsi"/>
          <w:sz w:val="22"/>
          <w:szCs w:val="22"/>
          <w:lang w:eastAsia="en-US"/>
        </w:rPr>
        <w:t>db</w:t>
      </w:r>
      <w:proofErr w:type="spellEnd"/>
      <w:r w:rsidRPr="003522CF">
        <w:rPr>
          <w:rFonts w:asciiTheme="minorHAnsi" w:eastAsiaTheme="minorHAnsi" w:hAnsiTheme="minorHAnsi" w:cstheme="minorHAnsi"/>
          <w:sz w:val="22"/>
          <w:szCs w:val="22"/>
          <w:lang w:eastAsia="en-US"/>
        </w:rPr>
        <w:t>, wymiary 440 x h830 x 270mm, waga ssaka 19 kg, zasilanie 230V/50 H,</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klasa izolacji I, ssak jezdny wyposażony w 4 koła w podstawie, 2 koła wyposażone w hamulec, butle –</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pojemniki ssące wielorazowego użytku o</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pojemności 1 i 2 litrów, Obudowa wykonana z trwałego, odpornego na</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uszkodzenia materiału, Praca ssaka oparta na wbudowanej bezolejowej tłokowej pompie próżniowej. Włącznik</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nożny on/off na wyposażeniu w standardzie.</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Możliwość stosowania jednorazowych worków na wydzielinę przystosowanych do zbiorników 1l i 2l</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wielorazowych z pokrywami wielorazowymi zarówno zakręcanymi na pojemnik jak i wciskanymi w pojemnik.</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Możliwość stosowania pojemników wielorazowych 2L x 4 szt. montowanych na szynie EURO do ssaka w</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sposób stabilny bez wsparcia serwisu. Możliwość rozbudowy ssaka o dodatkowy uchwyt do zawieszenia drenu</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ssącego montowany na szynie EURO podstawy jezdne, Możliwość rozbudowy ssaka o 1 lub 2 pojemniki do</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kateterów montowanych na uchwytach z klemą do szyny EURO na podstawie jezdnej ssaka bez wsparcia</w:t>
      </w:r>
    </w:p>
    <w:p w14:paraId="0BB70BD2" w14:textId="4881D266" w:rsidR="008745DC" w:rsidRPr="003522CF" w:rsidRDefault="008745DC" w:rsidP="00FE5274">
      <w:pPr>
        <w:autoSpaceDE w:val="0"/>
        <w:autoSpaceDN w:val="0"/>
        <w:adjustRightInd w:val="0"/>
        <w:rPr>
          <w:rFonts w:asciiTheme="minorHAnsi" w:eastAsiaTheme="minorHAnsi" w:hAnsiTheme="minorHAnsi" w:cstheme="minorHAnsi"/>
          <w:sz w:val="22"/>
          <w:szCs w:val="22"/>
          <w:lang w:eastAsia="en-US"/>
        </w:rPr>
      </w:pPr>
      <w:r w:rsidRPr="003522CF">
        <w:rPr>
          <w:rFonts w:asciiTheme="minorHAnsi" w:eastAsiaTheme="minorHAnsi" w:hAnsiTheme="minorHAnsi" w:cstheme="minorHAnsi"/>
          <w:sz w:val="22"/>
          <w:szCs w:val="22"/>
          <w:lang w:eastAsia="en-US"/>
        </w:rPr>
        <w:t>serwisu, Możliwość rozbudowy ssaka o kosz na akcesoria (dreny jednorazowe, cewniki) montowany na tylnej</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części postawy bez wsparcia serwisu, Możliwość rozbudowy ssaka o mechanizm przełączający wypełnienia butli</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1/2 montowany na szynie EURO podstawy jezdnej bez wsparcia serwis, Ssak przystosowany do późniejszej</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instalacji systemu drenażu, w zakresie od 0 do 40 cm H2O.</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Pozostałe parametry zgodne z SIWZ.</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Proponujemy ssak o parametrach nieznacznie różniących się od opisanego w Zapytaniu Ofertowym, jednakże</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jako polski producent, a nie importer, oferujemy konkurencyjne ceny przy gwarantowanej wysokiej jakości</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naszych produktów.</w:t>
      </w:r>
      <w:r w:rsidR="00FE5274" w:rsidRPr="003522CF">
        <w:rPr>
          <w:rFonts w:asciiTheme="minorHAnsi" w:eastAsiaTheme="minorHAnsi" w:hAnsiTheme="minorHAnsi" w:cstheme="minorHAnsi"/>
          <w:sz w:val="22"/>
          <w:szCs w:val="22"/>
          <w:lang w:eastAsia="en-US"/>
        </w:rPr>
        <w:t xml:space="preserve"> </w:t>
      </w:r>
      <w:r w:rsidRPr="003522CF">
        <w:rPr>
          <w:rFonts w:asciiTheme="minorHAnsi" w:eastAsiaTheme="minorHAnsi" w:hAnsiTheme="minorHAnsi" w:cstheme="minorHAnsi"/>
          <w:sz w:val="22"/>
          <w:szCs w:val="22"/>
          <w:lang w:eastAsia="en-US"/>
        </w:rPr>
        <w:t>Pozostałe parametry zgodne z SIWZ.</w:t>
      </w:r>
    </w:p>
    <w:p w14:paraId="377171B1" w14:textId="14F57F4D" w:rsidR="003522CF" w:rsidRPr="003522CF" w:rsidRDefault="003522CF" w:rsidP="00FE5274">
      <w:pPr>
        <w:autoSpaceDE w:val="0"/>
        <w:autoSpaceDN w:val="0"/>
        <w:adjustRightInd w:val="0"/>
        <w:rPr>
          <w:rFonts w:asciiTheme="minorHAnsi" w:eastAsiaTheme="minorHAnsi" w:hAnsiTheme="minorHAnsi" w:cstheme="minorHAnsi"/>
          <w:sz w:val="22"/>
          <w:szCs w:val="22"/>
          <w:lang w:eastAsia="en-US"/>
        </w:rPr>
      </w:pPr>
      <w:r w:rsidRPr="003522CF">
        <w:rPr>
          <w:rFonts w:asciiTheme="minorHAnsi" w:hAnsiTheme="minorHAnsi" w:cstheme="minorHAnsi"/>
          <w:b/>
          <w:bCs/>
          <w:sz w:val="22"/>
          <w:szCs w:val="22"/>
        </w:rPr>
        <w:t>Odpowiedź na pytanie 1:</w:t>
      </w:r>
      <w:r w:rsidRPr="003522CF">
        <w:rPr>
          <w:rFonts w:asciiTheme="minorHAnsi" w:hAnsiTheme="minorHAnsi" w:cstheme="minorHAnsi"/>
          <w:b/>
          <w:bCs/>
          <w:sz w:val="22"/>
          <w:szCs w:val="22"/>
        </w:rPr>
        <w:br/>
      </w:r>
      <w:r w:rsidRPr="003522CF">
        <w:rPr>
          <w:rFonts w:asciiTheme="minorHAnsi" w:hAnsiTheme="minorHAnsi" w:cstheme="minorHAnsi"/>
          <w:sz w:val="22"/>
          <w:szCs w:val="22"/>
        </w:rPr>
        <w:t xml:space="preserve">Jeśli </w:t>
      </w:r>
      <w:r w:rsidRPr="003522CF">
        <w:rPr>
          <w:rFonts w:asciiTheme="minorHAnsi" w:hAnsiTheme="minorHAnsi" w:cstheme="minorHAnsi"/>
          <w:sz w:val="22"/>
          <w:szCs w:val="22"/>
        </w:rPr>
        <w:t>urządzenie/wyrób</w:t>
      </w:r>
      <w:r w:rsidRPr="003522CF">
        <w:rPr>
          <w:rFonts w:asciiTheme="minorHAnsi" w:hAnsiTheme="minorHAnsi" w:cstheme="minorHAnsi"/>
          <w:sz w:val="22"/>
          <w:szCs w:val="22"/>
        </w:rPr>
        <w:t xml:space="preserve"> spełnia minimalne wymagania określone w załączniku nr 5 do SWZ to zostanie dopuszczony.</w:t>
      </w:r>
    </w:p>
    <w:p w14:paraId="3F4416FE" w14:textId="77777777" w:rsidR="006E02B5" w:rsidRDefault="00232150" w:rsidP="006E02B5">
      <w:pPr>
        <w:pStyle w:val="Default"/>
      </w:pPr>
      <w:r w:rsidRPr="00232150">
        <w:t> </w:t>
      </w:r>
    </w:p>
    <w:p w14:paraId="61213B02" w14:textId="385DF1DC" w:rsidR="003522CF" w:rsidRPr="003522CF" w:rsidRDefault="003522CF" w:rsidP="003522CF">
      <w:pPr>
        <w:autoSpaceDE w:val="0"/>
        <w:autoSpaceDN w:val="0"/>
        <w:adjustRightInd w:val="0"/>
        <w:rPr>
          <w:rFonts w:asciiTheme="minorHAnsi" w:eastAsiaTheme="minorHAnsi" w:hAnsiTheme="minorHAnsi" w:cstheme="minorHAnsi"/>
          <w:b/>
          <w:bCs/>
          <w:sz w:val="22"/>
          <w:szCs w:val="22"/>
          <w:lang w:eastAsia="en-US"/>
        </w:rPr>
      </w:pPr>
      <w:r w:rsidRPr="003522CF">
        <w:rPr>
          <w:rFonts w:asciiTheme="minorHAnsi" w:eastAsiaTheme="minorHAnsi" w:hAnsiTheme="minorHAnsi" w:cstheme="minorHAnsi"/>
          <w:b/>
          <w:bCs/>
          <w:sz w:val="22"/>
          <w:szCs w:val="22"/>
          <w:lang w:eastAsia="en-US"/>
        </w:rPr>
        <w:t xml:space="preserve">Pytanie </w:t>
      </w:r>
      <w:r w:rsidRPr="003522CF">
        <w:rPr>
          <w:rFonts w:asciiTheme="minorHAnsi" w:eastAsiaTheme="minorHAnsi" w:hAnsiTheme="minorHAnsi" w:cstheme="minorHAnsi"/>
          <w:b/>
          <w:bCs/>
          <w:sz w:val="22"/>
          <w:szCs w:val="22"/>
          <w:lang w:eastAsia="en-US"/>
        </w:rPr>
        <w:t>2</w:t>
      </w:r>
    </w:p>
    <w:p w14:paraId="6769A1E9" w14:textId="07144E6E" w:rsidR="006E02B5" w:rsidRPr="003522CF" w:rsidRDefault="006E02B5" w:rsidP="006E02B5">
      <w:pPr>
        <w:pStyle w:val="Default"/>
        <w:rPr>
          <w:sz w:val="22"/>
          <w:szCs w:val="22"/>
        </w:rPr>
      </w:pPr>
      <w:r w:rsidRPr="003522CF">
        <w:rPr>
          <w:sz w:val="22"/>
          <w:szCs w:val="22"/>
        </w:rPr>
        <w:t xml:space="preserve">Czy Zamawiający wyłączy z Zadania nr 2 punkt 5 ssak mobilny? </w:t>
      </w:r>
    </w:p>
    <w:p w14:paraId="31118CB5" w14:textId="39BF0CDC" w:rsidR="003522CF" w:rsidRPr="003522CF" w:rsidRDefault="003522CF" w:rsidP="006E02B5">
      <w:pPr>
        <w:pStyle w:val="Default"/>
        <w:rPr>
          <w:rFonts w:asciiTheme="minorHAnsi" w:hAnsiTheme="minorHAnsi" w:cstheme="minorHAnsi"/>
          <w:sz w:val="22"/>
          <w:szCs w:val="22"/>
        </w:rPr>
      </w:pPr>
      <w:r w:rsidRPr="003522CF">
        <w:rPr>
          <w:rFonts w:asciiTheme="minorHAnsi" w:hAnsiTheme="minorHAnsi" w:cstheme="minorHAnsi"/>
          <w:b/>
          <w:bCs/>
          <w:sz w:val="22"/>
          <w:szCs w:val="22"/>
        </w:rPr>
        <w:t xml:space="preserve">Odpowiedź na pytanie </w:t>
      </w:r>
      <w:r w:rsidRPr="003522CF">
        <w:rPr>
          <w:rFonts w:asciiTheme="minorHAnsi" w:hAnsiTheme="minorHAnsi" w:cstheme="minorHAnsi"/>
          <w:b/>
          <w:bCs/>
          <w:sz w:val="22"/>
          <w:szCs w:val="22"/>
        </w:rPr>
        <w:t>2</w:t>
      </w:r>
      <w:r w:rsidRPr="003522CF">
        <w:rPr>
          <w:rFonts w:asciiTheme="minorHAnsi" w:hAnsiTheme="minorHAnsi" w:cstheme="minorHAnsi"/>
          <w:b/>
          <w:bCs/>
          <w:sz w:val="22"/>
          <w:szCs w:val="22"/>
        </w:rPr>
        <w:t>:</w:t>
      </w:r>
      <w:r w:rsidRPr="003522CF">
        <w:rPr>
          <w:rFonts w:asciiTheme="minorHAnsi" w:hAnsiTheme="minorHAnsi" w:cstheme="minorHAnsi"/>
          <w:b/>
          <w:bCs/>
          <w:sz w:val="22"/>
          <w:szCs w:val="22"/>
        </w:rPr>
        <w:br/>
      </w:r>
      <w:r w:rsidRPr="003522CF">
        <w:rPr>
          <w:rFonts w:asciiTheme="minorHAnsi" w:hAnsiTheme="minorHAnsi" w:cstheme="minorHAnsi"/>
          <w:sz w:val="22"/>
          <w:szCs w:val="22"/>
        </w:rPr>
        <w:t xml:space="preserve">Zamawiający na tym </w:t>
      </w:r>
      <w:r>
        <w:rPr>
          <w:rFonts w:asciiTheme="minorHAnsi" w:hAnsiTheme="minorHAnsi" w:cstheme="minorHAnsi"/>
          <w:sz w:val="22"/>
          <w:szCs w:val="22"/>
        </w:rPr>
        <w:t xml:space="preserve">etapie nie przewiduje wyłączenia pozycji. </w:t>
      </w:r>
    </w:p>
    <w:p w14:paraId="6900DF2A" w14:textId="77777777" w:rsidR="003522CF" w:rsidRDefault="003522CF" w:rsidP="006E02B5">
      <w:pPr>
        <w:pStyle w:val="Default"/>
        <w:rPr>
          <w:sz w:val="23"/>
          <w:szCs w:val="23"/>
        </w:rPr>
      </w:pPr>
    </w:p>
    <w:p w14:paraId="5A7552DE" w14:textId="022D47FD" w:rsidR="006E02B5" w:rsidRPr="003522CF" w:rsidRDefault="006E02B5" w:rsidP="006E02B5">
      <w:pPr>
        <w:pStyle w:val="Default"/>
        <w:rPr>
          <w:b/>
          <w:bCs/>
          <w:sz w:val="23"/>
          <w:szCs w:val="23"/>
        </w:rPr>
      </w:pPr>
      <w:r w:rsidRPr="003522CF">
        <w:rPr>
          <w:b/>
          <w:bCs/>
          <w:sz w:val="23"/>
          <w:szCs w:val="23"/>
        </w:rPr>
        <w:t xml:space="preserve">Pytanie </w:t>
      </w:r>
      <w:r w:rsidR="003522CF" w:rsidRPr="003522CF">
        <w:rPr>
          <w:b/>
          <w:bCs/>
          <w:sz w:val="23"/>
          <w:szCs w:val="23"/>
        </w:rPr>
        <w:t>3</w:t>
      </w:r>
      <w:r w:rsidRPr="003522CF">
        <w:rPr>
          <w:b/>
          <w:bCs/>
          <w:sz w:val="23"/>
          <w:szCs w:val="23"/>
        </w:rPr>
        <w:t xml:space="preserve">. </w:t>
      </w:r>
    </w:p>
    <w:p w14:paraId="7740798F" w14:textId="77777777" w:rsidR="003522CF" w:rsidRDefault="006E02B5" w:rsidP="003522CF">
      <w:pPr>
        <w:pStyle w:val="Default"/>
        <w:rPr>
          <w:rFonts w:asciiTheme="minorHAnsi" w:hAnsiTheme="minorHAnsi" w:cstheme="minorHAnsi"/>
          <w:b/>
          <w:bCs/>
          <w:sz w:val="22"/>
          <w:szCs w:val="22"/>
        </w:rPr>
      </w:pPr>
      <w:r w:rsidRPr="003522CF">
        <w:rPr>
          <w:sz w:val="22"/>
          <w:szCs w:val="22"/>
        </w:rPr>
        <w:t xml:space="preserve">Czy Zamawiający wymaga ssaka przeznaczonego do pracy ciągłej, czy przerywanej? </w:t>
      </w:r>
      <w:r w:rsidR="003522CF">
        <w:rPr>
          <w:sz w:val="22"/>
          <w:szCs w:val="22"/>
        </w:rPr>
        <w:br/>
      </w:r>
      <w:r w:rsidR="003522CF" w:rsidRPr="003522CF">
        <w:rPr>
          <w:rFonts w:asciiTheme="minorHAnsi" w:hAnsiTheme="minorHAnsi" w:cstheme="minorHAnsi"/>
          <w:b/>
          <w:bCs/>
          <w:sz w:val="22"/>
          <w:szCs w:val="22"/>
        </w:rPr>
        <w:t xml:space="preserve">Odpowiedź na pytanie </w:t>
      </w:r>
      <w:r w:rsidR="003522CF">
        <w:rPr>
          <w:rFonts w:asciiTheme="minorHAnsi" w:hAnsiTheme="minorHAnsi" w:cstheme="minorHAnsi"/>
          <w:b/>
          <w:bCs/>
          <w:sz w:val="22"/>
          <w:szCs w:val="22"/>
        </w:rPr>
        <w:t>3</w:t>
      </w:r>
      <w:r w:rsidR="003522CF" w:rsidRPr="003522CF">
        <w:rPr>
          <w:rFonts w:asciiTheme="minorHAnsi" w:hAnsiTheme="minorHAnsi" w:cstheme="minorHAnsi"/>
          <w:b/>
          <w:bCs/>
          <w:sz w:val="22"/>
          <w:szCs w:val="22"/>
        </w:rPr>
        <w:t>:</w:t>
      </w:r>
    </w:p>
    <w:p w14:paraId="242F400A" w14:textId="645D10FE" w:rsidR="003522CF" w:rsidRPr="003522CF" w:rsidRDefault="003522CF" w:rsidP="003522CF">
      <w:pPr>
        <w:pStyle w:val="Default"/>
        <w:rPr>
          <w:rFonts w:asciiTheme="minorHAnsi" w:hAnsiTheme="minorHAnsi" w:cstheme="minorHAnsi"/>
          <w:sz w:val="22"/>
          <w:szCs w:val="22"/>
        </w:rPr>
      </w:pPr>
      <w:r w:rsidRPr="003522CF">
        <w:rPr>
          <w:rFonts w:asciiTheme="minorHAnsi" w:hAnsiTheme="minorHAnsi" w:cstheme="minorHAnsi"/>
          <w:sz w:val="22"/>
          <w:szCs w:val="22"/>
        </w:rPr>
        <w:t xml:space="preserve">Zamawiający </w:t>
      </w:r>
      <w:r>
        <w:rPr>
          <w:rFonts w:asciiTheme="minorHAnsi" w:hAnsiTheme="minorHAnsi" w:cstheme="minorHAnsi"/>
          <w:sz w:val="22"/>
          <w:szCs w:val="22"/>
        </w:rPr>
        <w:t xml:space="preserve">wymaga ssaka do pracy ciągłej. </w:t>
      </w:r>
    </w:p>
    <w:p w14:paraId="10E5EEA5" w14:textId="77777777" w:rsidR="003522CF" w:rsidRDefault="003522CF" w:rsidP="003522CF">
      <w:pPr>
        <w:pStyle w:val="Default"/>
        <w:rPr>
          <w:rFonts w:asciiTheme="minorHAnsi" w:hAnsiTheme="minorHAnsi" w:cstheme="minorHAnsi"/>
          <w:b/>
          <w:bCs/>
          <w:sz w:val="22"/>
          <w:szCs w:val="22"/>
        </w:rPr>
      </w:pPr>
    </w:p>
    <w:p w14:paraId="19743608" w14:textId="238BBF9C" w:rsidR="00232150" w:rsidRDefault="003522CF" w:rsidP="003522CF">
      <w:pPr>
        <w:pStyle w:val="Default"/>
        <w:rPr>
          <w:sz w:val="22"/>
          <w:szCs w:val="22"/>
        </w:rPr>
      </w:pPr>
      <w:r w:rsidRPr="00A379F8">
        <w:rPr>
          <w:b/>
          <w:bCs/>
          <w:sz w:val="22"/>
          <w:szCs w:val="22"/>
        </w:rPr>
        <w:t xml:space="preserve">Pytanie </w:t>
      </w:r>
      <w:r w:rsidRPr="00A379F8">
        <w:rPr>
          <w:b/>
          <w:bCs/>
          <w:sz w:val="22"/>
          <w:szCs w:val="22"/>
        </w:rPr>
        <w:t>4</w:t>
      </w:r>
      <w:r w:rsidRPr="00A379F8">
        <w:rPr>
          <w:b/>
          <w:bCs/>
          <w:sz w:val="22"/>
          <w:szCs w:val="22"/>
        </w:rPr>
        <w:t xml:space="preserve">. </w:t>
      </w:r>
      <w:r w:rsidRPr="00A379F8">
        <w:rPr>
          <w:rFonts w:asciiTheme="minorHAnsi" w:hAnsiTheme="minorHAnsi" w:cstheme="minorHAnsi"/>
          <w:b/>
          <w:bCs/>
          <w:sz w:val="22"/>
          <w:szCs w:val="22"/>
        </w:rPr>
        <w:br/>
      </w:r>
      <w:r w:rsidR="006E02B5" w:rsidRPr="00A379F8">
        <w:rPr>
          <w:sz w:val="22"/>
          <w:szCs w:val="22"/>
        </w:rPr>
        <w:t>Czy Zamawiający zmieni/dopuści ssak o podanych parametrach podanych poniżej, właściwych dla poprawnie określonych parametrów jak i jego wykonania dla właściwego stosowania technicznego przez personel medyczny?</w:t>
      </w:r>
    </w:p>
    <w:p w14:paraId="6F9E4BBB" w14:textId="77777777" w:rsidR="00A379F8" w:rsidRPr="00A379F8" w:rsidRDefault="00A379F8" w:rsidP="00A379F8">
      <w:pPr>
        <w:autoSpaceDE w:val="0"/>
        <w:autoSpaceDN w:val="0"/>
        <w:adjustRightInd w:val="0"/>
        <w:rPr>
          <w:rFonts w:ascii="Calibri" w:eastAsiaTheme="minorHAnsi" w:hAnsi="Calibri" w:cs="Calibri"/>
          <w:color w:val="000000"/>
          <w:lang w:eastAsia="en-US"/>
        </w:rPr>
      </w:pPr>
    </w:p>
    <w:p w14:paraId="43428635" w14:textId="2D1C9A5B" w:rsidR="00A379F8" w:rsidRPr="00A379F8" w:rsidRDefault="00A379F8" w:rsidP="00A379F8">
      <w:pPr>
        <w:pStyle w:val="Default"/>
        <w:rPr>
          <w:sz w:val="22"/>
          <w:szCs w:val="22"/>
        </w:rPr>
      </w:pPr>
      <w:r w:rsidRPr="00A379F8">
        <w:rPr>
          <w:sz w:val="22"/>
          <w:szCs w:val="22"/>
        </w:rPr>
        <w:t xml:space="preserve">Ssak mobilny - zassanie max około 43 l/min za filtrem MSF, którego moc ssania w całym zakresie regulacji jest liniowa a nie tylko najwyższa w początkowym najwyższym jej ustawieniu, a nie spadająca przy jej zmniejszaniu ciśnienia ssania do poniżej proporcjonalnie oczekiwanej siły ssania jak </w:t>
      </w:r>
      <w:r w:rsidRPr="00A379F8">
        <w:rPr>
          <w:sz w:val="22"/>
          <w:szCs w:val="22"/>
        </w:rPr>
        <w:lastRenderedPageBreak/>
        <w:t xml:space="preserve">w wykonaniu innych producentów podający taki parametr najwyższy a nie jako początkowy, czyli im większa moc nastawiana tym słabsza moc ssania . Głośność pracy min. 39,4 DB, pojemność pojemnika min 2 litry dla worków jednorazowego użytku na wydzielinę min 2 litr, możliwość sterylizowania pojemników w autoklawie. Ssak ma być zaopatrzony w filtr antybakteryjny. Zakres siły ssania: -0,10 do -0,90bar. Zasilanie 100-240 V 50-60Hz. Praca ssaka oparta na wbudowanej bezolejowej dwu membranowej pompie próżniowej, manometr ssaka opisany w podziałach oznaczonych kolorami; mmHg, cmH2O, bar, </w:t>
      </w:r>
      <w:proofErr w:type="spellStart"/>
      <w:r w:rsidRPr="00A379F8">
        <w:rPr>
          <w:sz w:val="22"/>
          <w:szCs w:val="22"/>
        </w:rPr>
        <w:t>kPa</w:t>
      </w:r>
      <w:proofErr w:type="spellEnd"/>
      <w:r w:rsidRPr="00A379F8">
        <w:rPr>
          <w:sz w:val="22"/>
          <w:szCs w:val="22"/>
        </w:rPr>
        <w:t>. Możliwość stosowania jednorazowych worków na wydzielinę przystosowanych do zbiorników wielorazowych z pokrywami wciskanymi w pojemnik. Ssak musi być wyposażony w przewód łączący zbiornik bezpieczeństwa szklany -1,8- 0,2L/ ze zbiornikiem podstawowym, 2 litrowy zbiornik podstawowy, nietłukący (z poliwęglanu) z możliwością zastosowania pokrywy zakręcanej lub wciskanej, z zabezpieczeniem przed przelaniem - s szt., uchwyt zbiornika z uchwytem na przewód ssący szt. 2, przewód ssący silikonowy z zaworem zatrzymującym ssanie dł. min. 1,5 m - 1 szt., kabel zasilający min. 2 m sztuk 1 oraz stojak jezdny ssaka sztuk 1. Instrukcja w języku polskim. Gwarancja 24 miesiące</w:t>
      </w:r>
    </w:p>
    <w:p w14:paraId="3736849A" w14:textId="4E0DD389" w:rsidR="00A379F8" w:rsidRPr="00A379F8" w:rsidRDefault="00A379F8" w:rsidP="00A379F8">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Odpowiedź na pytanie </w:t>
      </w:r>
      <w:r w:rsidRPr="00A379F8">
        <w:rPr>
          <w:rFonts w:asciiTheme="minorHAnsi" w:hAnsiTheme="minorHAnsi" w:cstheme="minorHAnsi"/>
          <w:b/>
          <w:bCs/>
          <w:sz w:val="22"/>
          <w:szCs w:val="22"/>
        </w:rPr>
        <w:t>4</w:t>
      </w:r>
      <w:r w:rsidRPr="00A379F8">
        <w:rPr>
          <w:rFonts w:asciiTheme="minorHAnsi" w:hAnsiTheme="minorHAnsi" w:cstheme="minorHAnsi"/>
          <w:b/>
          <w:bCs/>
          <w:sz w:val="22"/>
          <w:szCs w:val="22"/>
        </w:rPr>
        <w:t>:</w:t>
      </w:r>
    </w:p>
    <w:p w14:paraId="1D27096D" w14:textId="7DA1587C" w:rsidR="00A379F8" w:rsidRPr="003522CF" w:rsidRDefault="00A379F8" w:rsidP="00A379F8">
      <w:pPr>
        <w:autoSpaceDE w:val="0"/>
        <w:autoSpaceDN w:val="0"/>
        <w:adjustRightInd w:val="0"/>
        <w:rPr>
          <w:rFonts w:asciiTheme="minorHAnsi" w:eastAsiaTheme="minorHAnsi" w:hAnsiTheme="minorHAnsi" w:cstheme="minorHAnsi"/>
          <w:sz w:val="22"/>
          <w:szCs w:val="22"/>
          <w:lang w:eastAsia="en-US"/>
        </w:rPr>
      </w:pPr>
      <w:r w:rsidRPr="003522CF">
        <w:rPr>
          <w:rFonts w:asciiTheme="minorHAnsi" w:hAnsiTheme="minorHAnsi" w:cstheme="minorHAnsi"/>
          <w:sz w:val="22"/>
          <w:szCs w:val="22"/>
        </w:rPr>
        <w:t>Jeśli urządzenie/wyrób spełnia minimalne wymagania określone w załączniku nr 5 do SWZ to zostanie dopuszczony.</w:t>
      </w:r>
    </w:p>
    <w:p w14:paraId="69532EC7" w14:textId="77777777" w:rsidR="00A379F8" w:rsidRPr="003522CF" w:rsidRDefault="00A379F8" w:rsidP="003522CF">
      <w:pPr>
        <w:pStyle w:val="Default"/>
        <w:rPr>
          <w:b/>
          <w:bCs/>
          <w:sz w:val="23"/>
          <w:szCs w:val="23"/>
        </w:rPr>
      </w:pPr>
    </w:p>
    <w:p w14:paraId="72B52DEE" w14:textId="10980FDA" w:rsidR="00A379F8" w:rsidRPr="00A379F8" w:rsidRDefault="00A379F8" w:rsidP="00A379F8">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Pytanie </w:t>
      </w:r>
      <w:r>
        <w:rPr>
          <w:rFonts w:asciiTheme="minorHAnsi" w:hAnsiTheme="minorHAnsi" w:cstheme="minorHAnsi"/>
          <w:b/>
          <w:bCs/>
          <w:sz w:val="22"/>
          <w:szCs w:val="22"/>
        </w:rPr>
        <w:t>5.</w:t>
      </w:r>
      <w:r w:rsidRPr="00A379F8">
        <w:rPr>
          <w:rFonts w:asciiTheme="minorHAnsi" w:hAnsiTheme="minorHAnsi" w:cstheme="minorHAnsi"/>
          <w:b/>
          <w:bCs/>
          <w:sz w:val="22"/>
          <w:szCs w:val="22"/>
        </w:rPr>
        <w:t xml:space="preserve"> </w:t>
      </w:r>
      <w:r w:rsidRPr="00A379F8">
        <w:rPr>
          <w:rFonts w:asciiTheme="minorHAnsi" w:hAnsiTheme="minorHAnsi" w:cstheme="minorHAnsi"/>
          <w:i/>
          <w:iCs/>
          <w:sz w:val="23"/>
          <w:szCs w:val="23"/>
        </w:rPr>
        <w:br/>
      </w:r>
      <w:r w:rsidR="006E02B5" w:rsidRPr="00A379F8">
        <w:rPr>
          <w:rFonts w:asciiTheme="minorHAnsi" w:eastAsia="Arial Unicode MS" w:hAnsiTheme="minorHAnsi" w:cstheme="minorHAnsi"/>
          <w:sz w:val="22"/>
          <w:szCs w:val="22"/>
          <w:u w:color="000000"/>
        </w:rPr>
        <w:t>Prosimy Zamawiającego o dopuszczenie na zasadzie równoważności lampę przepływową wirusobójczą i bakteriobójczą:</w:t>
      </w:r>
      <w:r w:rsidR="006E02B5" w:rsidRPr="00A379F8">
        <w:rPr>
          <w:rFonts w:asciiTheme="minorHAnsi" w:eastAsia="Helvetica" w:hAnsiTheme="minorHAnsi" w:cstheme="minorHAnsi"/>
          <w:sz w:val="22"/>
          <w:szCs w:val="22"/>
          <w:u w:color="000000"/>
        </w:rPr>
        <w:cr/>
      </w:r>
      <w:r w:rsidR="006E02B5" w:rsidRPr="00A379F8">
        <w:rPr>
          <w:rFonts w:asciiTheme="minorHAnsi" w:eastAsia="Arial Unicode MS" w:hAnsiTheme="minorHAnsi" w:cstheme="minorHAnsi"/>
          <w:sz w:val="22"/>
          <w:szCs w:val="22"/>
          <w:u w:color="000000"/>
        </w:rPr>
        <w:t>- przejezdna - wyposażona w kółka, w tym dwa z blokadą,</w:t>
      </w:r>
      <w:r w:rsidR="006E02B5" w:rsidRPr="00A379F8">
        <w:rPr>
          <w:rFonts w:asciiTheme="minorHAnsi" w:eastAsia="Helvetica" w:hAnsiTheme="minorHAnsi" w:cstheme="minorHAnsi"/>
          <w:sz w:val="22"/>
          <w:szCs w:val="22"/>
          <w:u w:color="000000"/>
        </w:rPr>
        <w:cr/>
      </w:r>
      <w:r w:rsidR="006E02B5" w:rsidRPr="00A379F8">
        <w:rPr>
          <w:rFonts w:asciiTheme="minorHAnsi" w:eastAsia="Arial Unicode MS" w:hAnsiTheme="minorHAnsi" w:cstheme="minorHAnsi"/>
          <w:sz w:val="22"/>
          <w:szCs w:val="22"/>
          <w:u w:color="000000"/>
        </w:rPr>
        <w:t>- emitująca promieniowanie 253,7nm UV-C; moc świetlówek 110W,</w:t>
      </w:r>
      <w:r w:rsidR="006E02B5" w:rsidRPr="00A379F8">
        <w:rPr>
          <w:rFonts w:asciiTheme="minorHAnsi" w:eastAsia="Helvetica" w:hAnsiTheme="minorHAnsi" w:cstheme="minorHAnsi"/>
          <w:sz w:val="22"/>
          <w:szCs w:val="22"/>
          <w:u w:color="000000"/>
        </w:rPr>
        <w:cr/>
      </w:r>
      <w:r w:rsidR="006E02B5" w:rsidRPr="00A379F8">
        <w:rPr>
          <w:rFonts w:asciiTheme="minorHAnsi" w:eastAsia="Arial Unicode MS" w:hAnsiTheme="minorHAnsi" w:cstheme="minorHAnsi"/>
          <w:sz w:val="22"/>
          <w:szCs w:val="22"/>
          <w:u w:color="000000"/>
        </w:rPr>
        <w:t>- żywotność świetlówek min. 8000h,</w:t>
      </w:r>
      <w:r w:rsidR="006E02B5" w:rsidRPr="00A379F8">
        <w:rPr>
          <w:rFonts w:asciiTheme="minorHAnsi" w:eastAsia="Helvetica" w:hAnsiTheme="minorHAnsi" w:cstheme="minorHAnsi"/>
          <w:sz w:val="22"/>
          <w:szCs w:val="22"/>
          <w:u w:color="000000"/>
        </w:rPr>
        <w:cr/>
      </w:r>
      <w:r w:rsidR="006E02B5" w:rsidRPr="00A379F8">
        <w:rPr>
          <w:rFonts w:asciiTheme="minorHAnsi" w:eastAsia="Arial Unicode MS" w:hAnsiTheme="minorHAnsi" w:cstheme="minorHAnsi"/>
          <w:sz w:val="22"/>
          <w:szCs w:val="22"/>
          <w:u w:color="000000"/>
        </w:rPr>
        <w:t>- źródło światła w pionie,</w:t>
      </w:r>
      <w:r w:rsidR="006E02B5" w:rsidRPr="00A379F8">
        <w:rPr>
          <w:rFonts w:asciiTheme="minorHAnsi" w:eastAsia="Helvetica" w:hAnsiTheme="minorHAnsi" w:cstheme="minorHAnsi"/>
          <w:sz w:val="22"/>
          <w:szCs w:val="22"/>
          <w:u w:color="000000"/>
        </w:rPr>
        <w:cr/>
      </w:r>
      <w:r w:rsidR="006E02B5" w:rsidRPr="00A379F8">
        <w:rPr>
          <w:rFonts w:asciiTheme="minorHAnsi" w:eastAsia="Arial Unicode MS" w:hAnsiTheme="minorHAnsi" w:cstheme="minorHAnsi"/>
          <w:sz w:val="22"/>
          <w:szCs w:val="22"/>
          <w:u w:color="000000"/>
        </w:rPr>
        <w:t xml:space="preserve">- zastosowanie do zamkniętych pomieszczeń, </w:t>
      </w:r>
      <w:r w:rsidR="006E02B5" w:rsidRPr="00A379F8">
        <w:rPr>
          <w:rFonts w:asciiTheme="minorHAnsi" w:eastAsia="Helvetica" w:hAnsiTheme="minorHAnsi" w:cstheme="minorHAnsi"/>
          <w:sz w:val="22"/>
          <w:szCs w:val="22"/>
          <w:u w:color="000000"/>
        </w:rPr>
        <w:cr/>
      </w:r>
      <w:r w:rsidR="006E02B5" w:rsidRPr="00A379F8">
        <w:rPr>
          <w:rFonts w:asciiTheme="minorHAnsi" w:eastAsia="Arial Unicode MS" w:hAnsiTheme="minorHAnsi" w:cstheme="minorHAnsi"/>
          <w:sz w:val="22"/>
          <w:szCs w:val="22"/>
          <w:u w:color="000000"/>
        </w:rPr>
        <w:t>- napięcie 230V,</w:t>
      </w:r>
      <w:r w:rsidR="006E02B5" w:rsidRPr="00A379F8">
        <w:rPr>
          <w:rFonts w:asciiTheme="minorHAnsi" w:eastAsia="Helvetica" w:hAnsiTheme="minorHAnsi" w:cstheme="minorHAnsi"/>
          <w:sz w:val="22"/>
          <w:szCs w:val="22"/>
          <w:u w:color="000000"/>
        </w:rPr>
        <w:cr/>
      </w:r>
      <w:r w:rsidR="006E02B5" w:rsidRPr="00A379F8">
        <w:rPr>
          <w:rFonts w:asciiTheme="minorHAnsi" w:eastAsia="Arial Unicode MS" w:hAnsiTheme="minorHAnsi" w:cstheme="minorHAnsi"/>
          <w:sz w:val="22"/>
          <w:szCs w:val="22"/>
          <w:u w:color="000000"/>
        </w:rPr>
        <w:t>- wyrób niemedyczny - brak deklaracji zgodności i certyfikatu CE,</w:t>
      </w:r>
      <w:r w:rsidR="006E02B5" w:rsidRPr="00A379F8">
        <w:rPr>
          <w:rFonts w:asciiTheme="minorHAnsi" w:eastAsia="Helvetica" w:hAnsiTheme="minorHAnsi" w:cstheme="minorHAnsi"/>
          <w:sz w:val="22"/>
          <w:szCs w:val="22"/>
          <w:u w:color="000000"/>
        </w:rPr>
        <w:cr/>
      </w:r>
      <w:r w:rsidR="006E02B5" w:rsidRPr="00A379F8">
        <w:rPr>
          <w:rFonts w:asciiTheme="minorHAnsi" w:eastAsia="Arial Unicode MS" w:hAnsiTheme="minorHAnsi" w:cstheme="minorHAnsi"/>
          <w:sz w:val="22"/>
          <w:szCs w:val="22"/>
          <w:u w:color="000000"/>
        </w:rPr>
        <w:t xml:space="preserve">- instrukcja </w:t>
      </w:r>
      <w:proofErr w:type="spellStart"/>
      <w:r w:rsidR="006E02B5" w:rsidRPr="00A379F8">
        <w:rPr>
          <w:rFonts w:asciiTheme="minorHAnsi" w:eastAsia="Arial Unicode MS" w:hAnsiTheme="minorHAnsi" w:cstheme="minorHAnsi"/>
          <w:sz w:val="22"/>
          <w:szCs w:val="22"/>
          <w:u w:color="000000"/>
        </w:rPr>
        <w:t>jw</w:t>
      </w:r>
      <w:proofErr w:type="spellEnd"/>
      <w:r w:rsidR="006E02B5" w:rsidRPr="00A379F8">
        <w:rPr>
          <w:rFonts w:asciiTheme="minorHAnsi" w:eastAsia="Arial Unicode MS" w:hAnsiTheme="minorHAnsi" w:cstheme="minorHAnsi"/>
          <w:sz w:val="22"/>
          <w:szCs w:val="22"/>
          <w:u w:color="000000"/>
        </w:rPr>
        <w:t xml:space="preserve"> języku polskim, </w:t>
      </w:r>
      <w:r w:rsidR="006E02B5" w:rsidRPr="00A379F8">
        <w:rPr>
          <w:rFonts w:asciiTheme="minorHAnsi" w:eastAsia="Helvetica" w:hAnsiTheme="minorHAnsi" w:cstheme="minorHAnsi"/>
          <w:sz w:val="22"/>
          <w:szCs w:val="22"/>
          <w:u w:color="000000"/>
        </w:rPr>
        <w:cr/>
      </w:r>
      <w:r w:rsidR="006E02B5" w:rsidRPr="00A379F8">
        <w:rPr>
          <w:rFonts w:asciiTheme="minorHAnsi" w:eastAsia="Arial Unicode MS" w:hAnsiTheme="minorHAnsi" w:cstheme="minorHAnsi"/>
          <w:sz w:val="22"/>
          <w:szCs w:val="22"/>
          <w:u w:color="000000"/>
        </w:rPr>
        <w:t>- 24 miesiące gwarancji.</w:t>
      </w:r>
      <w:r w:rsidR="006E02B5" w:rsidRPr="00A379F8">
        <w:rPr>
          <w:rFonts w:asciiTheme="minorHAnsi" w:eastAsia="Helvetica" w:hAnsiTheme="minorHAnsi" w:cstheme="minorHAnsi"/>
          <w:sz w:val="22"/>
          <w:szCs w:val="22"/>
          <w:u w:color="000000"/>
        </w:rPr>
        <w:cr/>
      </w:r>
      <w:r w:rsidRPr="00A379F8">
        <w:rPr>
          <w:rFonts w:asciiTheme="minorHAnsi" w:hAnsiTheme="minorHAnsi" w:cstheme="minorHAnsi"/>
          <w:b/>
          <w:bCs/>
          <w:sz w:val="22"/>
          <w:szCs w:val="22"/>
        </w:rPr>
        <w:t xml:space="preserve">Odpowiedź na pytanie </w:t>
      </w:r>
      <w:r>
        <w:rPr>
          <w:rFonts w:asciiTheme="minorHAnsi" w:hAnsiTheme="minorHAnsi" w:cstheme="minorHAnsi"/>
          <w:b/>
          <w:bCs/>
          <w:sz w:val="22"/>
          <w:szCs w:val="22"/>
        </w:rPr>
        <w:t>5</w:t>
      </w:r>
      <w:r w:rsidRPr="00A379F8">
        <w:rPr>
          <w:rFonts w:asciiTheme="minorHAnsi" w:hAnsiTheme="minorHAnsi" w:cstheme="minorHAnsi"/>
          <w:b/>
          <w:bCs/>
          <w:sz w:val="22"/>
          <w:szCs w:val="22"/>
        </w:rPr>
        <w:t>:</w:t>
      </w:r>
    </w:p>
    <w:p w14:paraId="2BAFEEFC" w14:textId="77777777" w:rsidR="00A379F8" w:rsidRPr="003522CF" w:rsidRDefault="00A379F8" w:rsidP="00A379F8">
      <w:pPr>
        <w:autoSpaceDE w:val="0"/>
        <w:autoSpaceDN w:val="0"/>
        <w:adjustRightInd w:val="0"/>
        <w:rPr>
          <w:rFonts w:asciiTheme="minorHAnsi" w:eastAsiaTheme="minorHAnsi" w:hAnsiTheme="minorHAnsi" w:cstheme="minorHAnsi"/>
          <w:sz w:val="22"/>
          <w:szCs w:val="22"/>
          <w:lang w:eastAsia="en-US"/>
        </w:rPr>
      </w:pPr>
      <w:r w:rsidRPr="003522CF">
        <w:rPr>
          <w:rFonts w:asciiTheme="minorHAnsi" w:hAnsiTheme="minorHAnsi" w:cstheme="minorHAnsi"/>
          <w:sz w:val="22"/>
          <w:szCs w:val="22"/>
        </w:rPr>
        <w:t>Jeśli urządzenie/wyrób spełnia minimalne wymagania określone w załączniku nr 5 do SWZ to zostanie dopuszczony.</w:t>
      </w:r>
    </w:p>
    <w:p w14:paraId="4769E1E5" w14:textId="77777777" w:rsidR="00A379F8" w:rsidRDefault="00A379F8" w:rsidP="004621BD">
      <w:pPr>
        <w:jc w:val="both"/>
        <w:rPr>
          <w:rFonts w:ascii="Helvetica" w:eastAsia="Helvetica" w:hAnsi="Helvetica" w:cs="Helvetica"/>
          <w:color w:val="000000"/>
          <w:sz w:val="22"/>
          <w:szCs w:val="22"/>
          <w:u w:color="000000"/>
        </w:rPr>
      </w:pPr>
    </w:p>
    <w:p w14:paraId="2B0D011C" w14:textId="307D065D" w:rsidR="004621BD" w:rsidRPr="002329A0" w:rsidRDefault="004621BD" w:rsidP="004621BD">
      <w:pPr>
        <w:jc w:val="both"/>
        <w:rPr>
          <w:rFonts w:asciiTheme="minorHAnsi" w:hAnsiTheme="minorHAnsi" w:cstheme="minorHAnsi"/>
          <w:b/>
          <w:bCs/>
          <w:sz w:val="22"/>
          <w:szCs w:val="22"/>
        </w:rPr>
      </w:pPr>
      <w:r w:rsidRPr="002329A0">
        <w:rPr>
          <w:rFonts w:asciiTheme="minorHAnsi" w:hAnsiTheme="minorHAnsi" w:cstheme="minorHAnsi"/>
          <w:b/>
          <w:bCs/>
          <w:sz w:val="22"/>
          <w:szCs w:val="22"/>
        </w:rPr>
        <w:t xml:space="preserve">Pytanie </w:t>
      </w:r>
      <w:r w:rsidR="00A379F8">
        <w:rPr>
          <w:rFonts w:asciiTheme="minorHAnsi" w:hAnsiTheme="minorHAnsi" w:cstheme="minorHAnsi"/>
          <w:b/>
          <w:bCs/>
          <w:sz w:val="22"/>
          <w:szCs w:val="22"/>
        </w:rPr>
        <w:t xml:space="preserve">6 - </w:t>
      </w:r>
      <w:r>
        <w:rPr>
          <w:rFonts w:asciiTheme="minorHAnsi" w:hAnsiTheme="minorHAnsi" w:cstheme="minorHAnsi"/>
          <w:b/>
          <w:bCs/>
          <w:sz w:val="22"/>
          <w:szCs w:val="22"/>
        </w:rPr>
        <w:t>dotyczy</w:t>
      </w:r>
      <w:r w:rsidRPr="002329A0">
        <w:rPr>
          <w:rFonts w:asciiTheme="minorHAnsi" w:hAnsiTheme="minorHAnsi" w:cstheme="minorHAnsi"/>
          <w:b/>
          <w:bCs/>
          <w:sz w:val="22"/>
          <w:szCs w:val="22"/>
        </w:rPr>
        <w:t xml:space="preserve"> </w:t>
      </w:r>
      <w:r>
        <w:rPr>
          <w:rFonts w:asciiTheme="minorHAnsi" w:hAnsiTheme="minorHAnsi" w:cstheme="minorHAnsi"/>
          <w:b/>
          <w:bCs/>
          <w:sz w:val="22"/>
          <w:szCs w:val="22"/>
        </w:rPr>
        <w:t>z</w:t>
      </w:r>
      <w:r w:rsidRPr="002329A0">
        <w:rPr>
          <w:rFonts w:asciiTheme="minorHAnsi" w:hAnsiTheme="minorHAnsi" w:cstheme="minorHAnsi"/>
          <w:b/>
          <w:bCs/>
          <w:sz w:val="22"/>
          <w:szCs w:val="22"/>
        </w:rPr>
        <w:t>adani</w:t>
      </w:r>
      <w:r>
        <w:rPr>
          <w:rFonts w:asciiTheme="minorHAnsi" w:hAnsiTheme="minorHAnsi" w:cstheme="minorHAnsi"/>
          <w:b/>
          <w:bCs/>
          <w:sz w:val="22"/>
          <w:szCs w:val="22"/>
        </w:rPr>
        <w:t>a</w:t>
      </w:r>
      <w:r w:rsidRPr="002329A0">
        <w:rPr>
          <w:rFonts w:asciiTheme="minorHAnsi" w:hAnsiTheme="minorHAnsi" w:cstheme="minorHAnsi"/>
          <w:b/>
          <w:bCs/>
          <w:sz w:val="22"/>
          <w:szCs w:val="22"/>
        </w:rPr>
        <w:t xml:space="preserve"> II Pozycja 2</w:t>
      </w:r>
    </w:p>
    <w:p w14:paraId="2CF06710" w14:textId="440BEC4D" w:rsidR="004621BD" w:rsidRDefault="004621BD" w:rsidP="004621BD">
      <w:pPr>
        <w:jc w:val="both"/>
        <w:rPr>
          <w:rFonts w:asciiTheme="minorHAnsi" w:hAnsiTheme="minorHAnsi" w:cstheme="minorHAnsi"/>
          <w:sz w:val="22"/>
          <w:szCs w:val="22"/>
        </w:rPr>
      </w:pPr>
      <w:r w:rsidRPr="002329A0">
        <w:rPr>
          <w:rFonts w:asciiTheme="minorHAnsi" w:hAnsiTheme="minorHAnsi" w:cstheme="minorHAnsi"/>
          <w:sz w:val="22"/>
          <w:szCs w:val="22"/>
        </w:rPr>
        <w:t>Prosimy Zamawiającego o wydzielenie z zadania 2 pozycji 2 (</w:t>
      </w:r>
      <w:proofErr w:type="spellStart"/>
      <w:r w:rsidRPr="002329A0">
        <w:rPr>
          <w:rFonts w:asciiTheme="minorHAnsi" w:hAnsiTheme="minorHAnsi" w:cstheme="minorHAnsi"/>
          <w:sz w:val="22"/>
          <w:szCs w:val="22"/>
        </w:rPr>
        <w:t>pulsoksymetry</w:t>
      </w:r>
      <w:proofErr w:type="spellEnd"/>
      <w:r w:rsidRPr="002329A0">
        <w:rPr>
          <w:rFonts w:asciiTheme="minorHAnsi" w:hAnsiTheme="minorHAnsi" w:cstheme="minorHAnsi"/>
          <w:sz w:val="22"/>
          <w:szCs w:val="22"/>
        </w:rPr>
        <w:t>) i utworzenie nowego zadania, w celu złożenia przez autoryzowanego dystrybutora urządzeń z parametrami pozwalającymi na dodatkowe monitorowanie parametrów u pacjentów, podczas Covid</w:t>
      </w:r>
      <w:r>
        <w:rPr>
          <w:rFonts w:asciiTheme="minorHAnsi" w:hAnsiTheme="minorHAnsi" w:cstheme="minorHAnsi"/>
          <w:sz w:val="22"/>
          <w:szCs w:val="22"/>
        </w:rPr>
        <w:t>-19</w:t>
      </w:r>
      <w:r w:rsidRPr="002329A0">
        <w:rPr>
          <w:rFonts w:asciiTheme="minorHAnsi" w:hAnsiTheme="minorHAnsi" w:cstheme="minorHAnsi"/>
          <w:sz w:val="22"/>
          <w:szCs w:val="22"/>
        </w:rPr>
        <w:t xml:space="preserve">. </w:t>
      </w:r>
    </w:p>
    <w:p w14:paraId="5244DF50" w14:textId="45B342BF" w:rsidR="00A379F8" w:rsidRPr="00A379F8" w:rsidRDefault="00A379F8" w:rsidP="00A379F8">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Odpowiedź na pytanie </w:t>
      </w:r>
      <w:r>
        <w:rPr>
          <w:rFonts w:asciiTheme="minorHAnsi" w:hAnsiTheme="minorHAnsi" w:cstheme="minorHAnsi"/>
          <w:b/>
          <w:bCs/>
          <w:sz w:val="22"/>
          <w:szCs w:val="22"/>
        </w:rPr>
        <w:t>6</w:t>
      </w:r>
      <w:r w:rsidRPr="00A379F8">
        <w:rPr>
          <w:rFonts w:asciiTheme="minorHAnsi" w:hAnsiTheme="minorHAnsi" w:cstheme="minorHAnsi"/>
          <w:b/>
          <w:bCs/>
          <w:sz w:val="22"/>
          <w:szCs w:val="22"/>
        </w:rPr>
        <w:t>:</w:t>
      </w:r>
    </w:p>
    <w:p w14:paraId="76FC8A13" w14:textId="69AFCD09" w:rsidR="00A379F8" w:rsidRPr="003522CF" w:rsidRDefault="00A379F8" w:rsidP="00A379F8">
      <w:pPr>
        <w:pStyle w:val="Default"/>
        <w:rPr>
          <w:rFonts w:asciiTheme="minorHAnsi" w:hAnsiTheme="minorHAnsi" w:cstheme="minorHAnsi"/>
          <w:sz w:val="22"/>
          <w:szCs w:val="22"/>
        </w:rPr>
      </w:pPr>
      <w:r w:rsidRPr="003522CF">
        <w:rPr>
          <w:rFonts w:asciiTheme="minorHAnsi" w:hAnsiTheme="minorHAnsi" w:cstheme="minorHAnsi"/>
          <w:sz w:val="22"/>
          <w:szCs w:val="22"/>
        </w:rPr>
        <w:t xml:space="preserve">Zamawiający na tym </w:t>
      </w:r>
      <w:r>
        <w:rPr>
          <w:rFonts w:asciiTheme="minorHAnsi" w:hAnsiTheme="minorHAnsi" w:cstheme="minorHAnsi"/>
          <w:sz w:val="22"/>
          <w:szCs w:val="22"/>
        </w:rPr>
        <w:t>etapie nie przewiduje wyłączenia pozycji</w:t>
      </w:r>
      <w:r>
        <w:rPr>
          <w:rFonts w:asciiTheme="minorHAnsi" w:hAnsiTheme="minorHAnsi" w:cstheme="minorHAnsi"/>
          <w:sz w:val="22"/>
          <w:szCs w:val="22"/>
        </w:rPr>
        <w:t>/dalszego rozdrobnienia zamówienia.</w:t>
      </w:r>
    </w:p>
    <w:p w14:paraId="18752536" w14:textId="77777777" w:rsidR="00A379F8" w:rsidRPr="002329A0" w:rsidRDefault="00A379F8" w:rsidP="004621BD">
      <w:pPr>
        <w:jc w:val="both"/>
        <w:rPr>
          <w:rFonts w:asciiTheme="minorHAnsi" w:hAnsiTheme="minorHAnsi" w:cstheme="minorHAnsi"/>
          <w:sz w:val="22"/>
          <w:szCs w:val="22"/>
        </w:rPr>
      </w:pPr>
    </w:p>
    <w:p w14:paraId="51347612" w14:textId="391A5EB2" w:rsidR="004621BD" w:rsidRPr="002329A0" w:rsidRDefault="004621BD" w:rsidP="004621BD">
      <w:pPr>
        <w:jc w:val="both"/>
        <w:rPr>
          <w:rFonts w:asciiTheme="minorHAnsi" w:hAnsiTheme="minorHAnsi" w:cstheme="minorHAnsi"/>
          <w:b/>
          <w:bCs/>
          <w:sz w:val="22"/>
          <w:szCs w:val="22"/>
        </w:rPr>
      </w:pPr>
      <w:r w:rsidRPr="002329A0">
        <w:rPr>
          <w:rFonts w:asciiTheme="minorHAnsi" w:hAnsiTheme="minorHAnsi" w:cstheme="minorHAnsi"/>
          <w:b/>
          <w:bCs/>
          <w:sz w:val="22"/>
          <w:szCs w:val="22"/>
        </w:rPr>
        <w:t xml:space="preserve">Pytanie </w:t>
      </w:r>
      <w:r w:rsidR="00A379F8">
        <w:rPr>
          <w:rFonts w:asciiTheme="minorHAnsi" w:hAnsiTheme="minorHAnsi" w:cstheme="minorHAnsi"/>
          <w:b/>
          <w:bCs/>
          <w:sz w:val="22"/>
          <w:szCs w:val="22"/>
        </w:rPr>
        <w:t>7</w:t>
      </w:r>
      <w:r w:rsidR="00066426">
        <w:rPr>
          <w:rFonts w:asciiTheme="minorHAnsi" w:hAnsiTheme="minorHAnsi" w:cstheme="minorHAnsi"/>
          <w:b/>
          <w:bCs/>
          <w:sz w:val="22"/>
          <w:szCs w:val="22"/>
        </w:rPr>
        <w:t xml:space="preserve"> -</w:t>
      </w:r>
      <w:r>
        <w:rPr>
          <w:rFonts w:asciiTheme="minorHAnsi" w:hAnsiTheme="minorHAnsi" w:cstheme="minorHAnsi"/>
          <w:b/>
          <w:bCs/>
          <w:sz w:val="22"/>
          <w:szCs w:val="22"/>
        </w:rPr>
        <w:t xml:space="preserve"> dotyczy</w:t>
      </w:r>
      <w:r w:rsidRPr="002329A0">
        <w:rPr>
          <w:rFonts w:asciiTheme="minorHAnsi" w:hAnsiTheme="minorHAnsi" w:cstheme="minorHAnsi"/>
          <w:b/>
          <w:bCs/>
          <w:sz w:val="22"/>
          <w:szCs w:val="22"/>
        </w:rPr>
        <w:t xml:space="preserve"> </w:t>
      </w:r>
      <w:r>
        <w:rPr>
          <w:rFonts w:asciiTheme="minorHAnsi" w:hAnsiTheme="minorHAnsi" w:cstheme="minorHAnsi"/>
          <w:b/>
          <w:bCs/>
          <w:sz w:val="22"/>
          <w:szCs w:val="22"/>
        </w:rPr>
        <w:t>z</w:t>
      </w:r>
      <w:r w:rsidRPr="002329A0">
        <w:rPr>
          <w:rFonts w:asciiTheme="minorHAnsi" w:hAnsiTheme="minorHAnsi" w:cstheme="minorHAnsi"/>
          <w:b/>
          <w:bCs/>
          <w:sz w:val="22"/>
          <w:szCs w:val="22"/>
        </w:rPr>
        <w:t>adani</w:t>
      </w:r>
      <w:r>
        <w:rPr>
          <w:rFonts w:asciiTheme="minorHAnsi" w:hAnsiTheme="minorHAnsi" w:cstheme="minorHAnsi"/>
          <w:b/>
          <w:bCs/>
          <w:sz w:val="22"/>
          <w:szCs w:val="22"/>
        </w:rPr>
        <w:t>a</w:t>
      </w:r>
      <w:r w:rsidRPr="002329A0">
        <w:rPr>
          <w:rFonts w:asciiTheme="minorHAnsi" w:hAnsiTheme="minorHAnsi" w:cstheme="minorHAnsi"/>
          <w:b/>
          <w:bCs/>
          <w:sz w:val="22"/>
          <w:szCs w:val="22"/>
        </w:rPr>
        <w:t xml:space="preserve"> II Pozycja 2</w:t>
      </w:r>
    </w:p>
    <w:p w14:paraId="64A27B63" w14:textId="503479BB" w:rsidR="004621BD" w:rsidRDefault="004621BD" w:rsidP="004621BD">
      <w:pPr>
        <w:jc w:val="both"/>
        <w:rPr>
          <w:rFonts w:asciiTheme="minorHAnsi" w:hAnsiTheme="minorHAnsi" w:cstheme="minorHAnsi"/>
          <w:sz w:val="22"/>
          <w:szCs w:val="22"/>
        </w:rPr>
      </w:pPr>
      <w:r w:rsidRPr="002329A0">
        <w:rPr>
          <w:rFonts w:asciiTheme="minorHAnsi" w:hAnsiTheme="minorHAnsi" w:cstheme="minorHAnsi"/>
          <w:sz w:val="22"/>
          <w:szCs w:val="22"/>
        </w:rPr>
        <w:t xml:space="preserve">Prosimy Zamawiającego o dopuszczenie  </w:t>
      </w:r>
      <w:proofErr w:type="spellStart"/>
      <w:r>
        <w:rPr>
          <w:rFonts w:asciiTheme="minorHAnsi" w:hAnsiTheme="minorHAnsi" w:cstheme="minorHAnsi"/>
          <w:sz w:val="22"/>
          <w:szCs w:val="22"/>
        </w:rPr>
        <w:t>napalcowego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pulsoksymetru</w:t>
      </w:r>
      <w:proofErr w:type="spellEnd"/>
      <w:r>
        <w:rPr>
          <w:rFonts w:asciiTheme="minorHAnsi" w:hAnsiTheme="minorHAnsi" w:cstheme="minorHAnsi"/>
          <w:sz w:val="22"/>
          <w:szCs w:val="22"/>
        </w:rPr>
        <w:t xml:space="preserve">  </w:t>
      </w:r>
      <w:r w:rsidRPr="002329A0">
        <w:rPr>
          <w:rFonts w:asciiTheme="minorHAnsi" w:hAnsiTheme="minorHAnsi" w:cstheme="minorHAnsi"/>
          <w:sz w:val="22"/>
          <w:szCs w:val="22"/>
        </w:rPr>
        <w:t xml:space="preserve">wyposażonego w </w:t>
      </w:r>
      <w:r>
        <w:rPr>
          <w:rFonts w:asciiTheme="minorHAnsi" w:hAnsiTheme="minorHAnsi" w:cstheme="minorHAnsi"/>
          <w:sz w:val="22"/>
          <w:szCs w:val="22"/>
        </w:rPr>
        <w:t>t</w:t>
      </w:r>
      <w:r w:rsidRPr="002329A0">
        <w:rPr>
          <w:rFonts w:asciiTheme="minorHAnsi" w:hAnsiTheme="minorHAnsi" w:cstheme="minorHAnsi"/>
          <w:sz w:val="22"/>
          <w:szCs w:val="22"/>
        </w:rPr>
        <w:t xml:space="preserve">echnologię </w:t>
      </w:r>
      <w:proofErr w:type="spellStart"/>
      <w:r w:rsidRPr="002329A0">
        <w:rPr>
          <w:rFonts w:asciiTheme="minorHAnsi" w:hAnsiTheme="minorHAnsi" w:cstheme="minorHAnsi"/>
          <w:sz w:val="22"/>
          <w:szCs w:val="22"/>
        </w:rPr>
        <w:t>Masimo</w:t>
      </w:r>
      <w:proofErr w:type="spellEnd"/>
      <w:r w:rsidRPr="002329A0">
        <w:rPr>
          <w:rFonts w:asciiTheme="minorHAnsi" w:hAnsiTheme="minorHAnsi" w:cstheme="minorHAnsi"/>
          <w:sz w:val="22"/>
          <w:szCs w:val="22"/>
        </w:rPr>
        <w:t xml:space="preserve"> </w:t>
      </w:r>
      <w:proofErr w:type="spellStart"/>
      <w:r w:rsidRPr="002329A0">
        <w:rPr>
          <w:rFonts w:asciiTheme="minorHAnsi" w:hAnsiTheme="minorHAnsi" w:cstheme="minorHAnsi"/>
          <w:sz w:val="22"/>
          <w:szCs w:val="22"/>
        </w:rPr>
        <w:t>Signal</w:t>
      </w:r>
      <w:proofErr w:type="spellEnd"/>
      <w:r w:rsidRPr="002329A0">
        <w:rPr>
          <w:rFonts w:asciiTheme="minorHAnsi" w:hAnsiTheme="minorHAnsi" w:cstheme="minorHAnsi"/>
          <w:sz w:val="22"/>
          <w:szCs w:val="22"/>
        </w:rPr>
        <w:t xml:space="preserve"> </w:t>
      </w:r>
      <w:proofErr w:type="spellStart"/>
      <w:r w:rsidRPr="002329A0">
        <w:rPr>
          <w:rFonts w:asciiTheme="minorHAnsi" w:hAnsiTheme="minorHAnsi" w:cstheme="minorHAnsi"/>
          <w:sz w:val="22"/>
          <w:szCs w:val="22"/>
        </w:rPr>
        <w:t>Extraction</w:t>
      </w:r>
      <w:proofErr w:type="spellEnd"/>
      <w:r w:rsidRPr="002329A0">
        <w:rPr>
          <w:rFonts w:asciiTheme="minorHAnsi" w:hAnsiTheme="minorHAnsi" w:cstheme="minorHAnsi"/>
          <w:sz w:val="22"/>
          <w:szCs w:val="22"/>
        </w:rPr>
        <w:t xml:space="preserve"> Technology</w:t>
      </w:r>
      <w:r w:rsidRPr="002329A0">
        <w:rPr>
          <w:rFonts w:asciiTheme="minorHAnsi" w:hAnsiTheme="minorHAnsi" w:cstheme="minorHAnsi"/>
          <w:sz w:val="22"/>
          <w:szCs w:val="22"/>
          <w:vertAlign w:val="superscript"/>
        </w:rPr>
        <w:t>®</w:t>
      </w:r>
      <w:r w:rsidRPr="002329A0">
        <w:rPr>
          <w:rFonts w:asciiTheme="minorHAnsi" w:hAnsiTheme="minorHAnsi" w:cstheme="minorHAnsi"/>
          <w:sz w:val="22"/>
          <w:szCs w:val="22"/>
        </w:rPr>
        <w:t xml:space="preserve"> (SET®), pomiar </w:t>
      </w:r>
      <w:r w:rsidRPr="002329A0">
        <w:rPr>
          <w:rFonts w:asciiTheme="minorHAnsi" w:hAnsiTheme="minorHAnsi" w:cstheme="minorHAnsi"/>
          <w:bCs/>
          <w:sz w:val="22"/>
          <w:szCs w:val="22"/>
        </w:rPr>
        <w:t xml:space="preserve"> przy niskiej perfuzji, obrzękiem kończyn, zimnymi kończynami</w:t>
      </w:r>
      <w:r w:rsidRPr="002329A0">
        <w:rPr>
          <w:rFonts w:asciiTheme="minorHAnsi" w:hAnsiTheme="minorHAnsi" w:cstheme="minorHAnsi"/>
          <w:sz w:val="22"/>
          <w:szCs w:val="22"/>
        </w:rPr>
        <w:t xml:space="preserve"> a także pacjentom </w:t>
      </w:r>
      <w:r w:rsidRPr="002329A0">
        <w:rPr>
          <w:rFonts w:asciiTheme="minorHAnsi" w:hAnsiTheme="minorHAnsi" w:cstheme="minorHAnsi"/>
          <w:bCs/>
          <w:sz w:val="22"/>
          <w:szCs w:val="22"/>
        </w:rPr>
        <w:t>pobudzonym i w ruchu</w:t>
      </w:r>
      <w:r w:rsidRPr="002329A0">
        <w:rPr>
          <w:rFonts w:asciiTheme="minorHAnsi" w:hAnsiTheme="minorHAnsi" w:cstheme="minorHAnsi"/>
          <w:sz w:val="22"/>
          <w:szCs w:val="22"/>
        </w:rPr>
        <w:t xml:space="preserve">,  z kolorowym i obrotowym wyświetlaczem LED,   z zakresem pulsu 25-240 </w:t>
      </w:r>
      <w:proofErr w:type="spellStart"/>
      <w:r w:rsidRPr="002329A0">
        <w:rPr>
          <w:rFonts w:asciiTheme="minorHAnsi" w:hAnsiTheme="minorHAnsi" w:cstheme="minorHAnsi"/>
          <w:sz w:val="22"/>
          <w:szCs w:val="22"/>
        </w:rPr>
        <w:t>bpm</w:t>
      </w:r>
      <w:proofErr w:type="spellEnd"/>
      <w:r w:rsidRPr="002329A0">
        <w:rPr>
          <w:rFonts w:asciiTheme="minorHAnsi" w:hAnsiTheme="minorHAnsi" w:cstheme="minorHAnsi"/>
          <w:sz w:val="22"/>
          <w:szCs w:val="22"/>
        </w:rPr>
        <w:t>, o wymiarach 7.5 cm x 4.0 cm x 3.0 cm i wadze 73 gr. Pozostałe parametry zgodnie z SIWZ</w:t>
      </w:r>
    </w:p>
    <w:p w14:paraId="0B0F5A4A" w14:textId="5AC3E354" w:rsidR="00A379F8" w:rsidRPr="00A379F8" w:rsidRDefault="00A379F8" w:rsidP="00A379F8">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Odpowiedź na pytanie </w:t>
      </w:r>
      <w:r w:rsidR="00066426">
        <w:rPr>
          <w:rFonts w:asciiTheme="minorHAnsi" w:hAnsiTheme="minorHAnsi" w:cstheme="minorHAnsi"/>
          <w:b/>
          <w:bCs/>
          <w:sz w:val="22"/>
          <w:szCs w:val="22"/>
        </w:rPr>
        <w:t>7</w:t>
      </w:r>
      <w:r w:rsidRPr="00A379F8">
        <w:rPr>
          <w:rFonts w:asciiTheme="minorHAnsi" w:hAnsiTheme="minorHAnsi" w:cstheme="minorHAnsi"/>
          <w:b/>
          <w:bCs/>
          <w:sz w:val="22"/>
          <w:szCs w:val="22"/>
        </w:rPr>
        <w:t>:</w:t>
      </w:r>
    </w:p>
    <w:p w14:paraId="7C3528CD" w14:textId="77777777" w:rsidR="00066426" w:rsidRPr="003522CF" w:rsidRDefault="00066426" w:rsidP="00066426">
      <w:pPr>
        <w:autoSpaceDE w:val="0"/>
        <w:autoSpaceDN w:val="0"/>
        <w:adjustRightInd w:val="0"/>
        <w:rPr>
          <w:rFonts w:asciiTheme="minorHAnsi" w:eastAsiaTheme="minorHAnsi" w:hAnsiTheme="minorHAnsi" w:cstheme="minorHAnsi"/>
          <w:sz w:val="22"/>
          <w:szCs w:val="22"/>
          <w:lang w:eastAsia="en-US"/>
        </w:rPr>
      </w:pPr>
      <w:r w:rsidRPr="003522CF">
        <w:rPr>
          <w:rFonts w:asciiTheme="minorHAnsi" w:hAnsiTheme="minorHAnsi" w:cstheme="minorHAnsi"/>
          <w:sz w:val="22"/>
          <w:szCs w:val="22"/>
        </w:rPr>
        <w:t>Jeśli urządzenie/wyrób spełnia minimalne wymagania określone w załączniku nr 5 do SWZ to zostanie dopuszczony.</w:t>
      </w:r>
    </w:p>
    <w:p w14:paraId="1E6B3CC8" w14:textId="77777777" w:rsidR="00066426" w:rsidRDefault="00066426" w:rsidP="00066426">
      <w:pPr>
        <w:jc w:val="both"/>
        <w:rPr>
          <w:rFonts w:ascii="Helvetica" w:eastAsia="Helvetica" w:hAnsi="Helvetica" w:cs="Helvetica"/>
          <w:color w:val="000000"/>
          <w:sz w:val="22"/>
          <w:szCs w:val="22"/>
          <w:u w:color="000000"/>
        </w:rPr>
      </w:pPr>
    </w:p>
    <w:p w14:paraId="082EEB8E" w14:textId="77777777" w:rsidR="00A379F8" w:rsidRPr="002329A0" w:rsidRDefault="00A379F8" w:rsidP="004621BD">
      <w:pPr>
        <w:jc w:val="both"/>
        <w:rPr>
          <w:rFonts w:asciiTheme="minorHAnsi" w:hAnsiTheme="minorHAnsi" w:cstheme="minorHAnsi"/>
          <w:sz w:val="22"/>
          <w:szCs w:val="22"/>
        </w:rPr>
      </w:pPr>
    </w:p>
    <w:p w14:paraId="48645F8E" w14:textId="77777777" w:rsidR="004621BD" w:rsidRPr="002329A0" w:rsidRDefault="004621BD" w:rsidP="004621BD">
      <w:pPr>
        <w:jc w:val="both"/>
        <w:rPr>
          <w:rFonts w:asciiTheme="minorHAnsi" w:hAnsiTheme="minorHAnsi" w:cstheme="minorHAnsi"/>
          <w:sz w:val="22"/>
          <w:szCs w:val="22"/>
        </w:rPr>
      </w:pPr>
    </w:p>
    <w:p w14:paraId="4DB29537" w14:textId="6E17E885" w:rsidR="004621BD" w:rsidRPr="002329A0" w:rsidRDefault="004621BD" w:rsidP="004621BD">
      <w:pPr>
        <w:jc w:val="both"/>
        <w:rPr>
          <w:rFonts w:asciiTheme="minorHAnsi" w:hAnsiTheme="minorHAnsi" w:cstheme="minorHAnsi"/>
          <w:b/>
          <w:bCs/>
          <w:sz w:val="22"/>
          <w:szCs w:val="22"/>
        </w:rPr>
      </w:pPr>
      <w:r w:rsidRPr="002329A0">
        <w:rPr>
          <w:rFonts w:asciiTheme="minorHAnsi" w:hAnsiTheme="minorHAnsi" w:cstheme="minorHAnsi"/>
          <w:b/>
          <w:bCs/>
          <w:sz w:val="22"/>
          <w:szCs w:val="22"/>
        </w:rPr>
        <w:lastRenderedPageBreak/>
        <w:t xml:space="preserve">Pytanie </w:t>
      </w:r>
      <w:r w:rsidR="00066426">
        <w:rPr>
          <w:rFonts w:asciiTheme="minorHAnsi" w:hAnsiTheme="minorHAnsi" w:cstheme="minorHAnsi"/>
          <w:b/>
          <w:bCs/>
          <w:sz w:val="22"/>
          <w:szCs w:val="22"/>
        </w:rPr>
        <w:t>8 -</w:t>
      </w:r>
      <w:r>
        <w:rPr>
          <w:rFonts w:asciiTheme="minorHAnsi" w:hAnsiTheme="minorHAnsi" w:cstheme="minorHAnsi"/>
          <w:b/>
          <w:bCs/>
          <w:sz w:val="22"/>
          <w:szCs w:val="22"/>
        </w:rPr>
        <w:t xml:space="preserve"> dotyczy</w:t>
      </w:r>
      <w:r w:rsidRPr="002329A0">
        <w:rPr>
          <w:rFonts w:asciiTheme="minorHAnsi" w:hAnsiTheme="minorHAnsi" w:cstheme="minorHAnsi"/>
          <w:b/>
          <w:bCs/>
          <w:sz w:val="22"/>
          <w:szCs w:val="22"/>
        </w:rPr>
        <w:t xml:space="preserve"> </w:t>
      </w:r>
      <w:r>
        <w:rPr>
          <w:rFonts w:asciiTheme="minorHAnsi" w:hAnsiTheme="minorHAnsi" w:cstheme="minorHAnsi"/>
          <w:b/>
          <w:bCs/>
          <w:sz w:val="22"/>
          <w:szCs w:val="22"/>
        </w:rPr>
        <w:t>z</w:t>
      </w:r>
      <w:r w:rsidRPr="002329A0">
        <w:rPr>
          <w:rFonts w:asciiTheme="minorHAnsi" w:hAnsiTheme="minorHAnsi" w:cstheme="minorHAnsi"/>
          <w:b/>
          <w:bCs/>
          <w:sz w:val="22"/>
          <w:szCs w:val="22"/>
        </w:rPr>
        <w:t>adani</w:t>
      </w:r>
      <w:r>
        <w:rPr>
          <w:rFonts w:asciiTheme="minorHAnsi" w:hAnsiTheme="minorHAnsi" w:cstheme="minorHAnsi"/>
          <w:b/>
          <w:bCs/>
          <w:sz w:val="22"/>
          <w:szCs w:val="22"/>
        </w:rPr>
        <w:t>a</w:t>
      </w:r>
      <w:r w:rsidRPr="002329A0">
        <w:rPr>
          <w:rFonts w:asciiTheme="minorHAnsi" w:hAnsiTheme="minorHAnsi" w:cstheme="minorHAnsi"/>
          <w:b/>
          <w:bCs/>
          <w:sz w:val="22"/>
          <w:szCs w:val="22"/>
        </w:rPr>
        <w:t xml:space="preserve"> II Pozycja 2</w:t>
      </w:r>
    </w:p>
    <w:p w14:paraId="57133586" w14:textId="77777777" w:rsidR="004621BD" w:rsidRPr="002329A0" w:rsidRDefault="004621BD" w:rsidP="004621BD">
      <w:pPr>
        <w:jc w:val="both"/>
        <w:rPr>
          <w:rFonts w:asciiTheme="minorHAnsi" w:hAnsiTheme="minorHAnsi" w:cstheme="minorHAnsi"/>
          <w:b/>
          <w:bCs/>
          <w:sz w:val="22"/>
          <w:szCs w:val="22"/>
        </w:rPr>
      </w:pPr>
      <w:r>
        <w:rPr>
          <w:rFonts w:asciiTheme="minorHAnsi" w:hAnsiTheme="minorHAnsi" w:cstheme="minorHAnsi"/>
          <w:sz w:val="22"/>
          <w:szCs w:val="22"/>
        </w:rPr>
        <w:t xml:space="preserve">Ponieważ pomiar saturacji </w:t>
      </w:r>
      <w:r w:rsidRPr="002329A0">
        <w:rPr>
          <w:rFonts w:asciiTheme="minorHAnsi" w:hAnsiTheme="minorHAnsi" w:cstheme="minorHAnsi"/>
          <w:sz w:val="22"/>
          <w:szCs w:val="22"/>
        </w:rPr>
        <w:t>polega na pomiarze wysycenia krwi tętniczej, a w trakcie ruchu pacjenta sztucznie wzbudza się również puls żylny, co powoduje, że dochodzi do wymieszania wysokiej wartości wysycenia tętniczego  z niską wartością wysycenia żylnego, a w konsekwencji tego dochodzi do błędów po</w:t>
      </w:r>
      <w:r>
        <w:rPr>
          <w:rFonts w:asciiTheme="minorHAnsi" w:hAnsiTheme="minorHAnsi" w:cstheme="minorHAnsi"/>
          <w:sz w:val="22"/>
          <w:szCs w:val="22"/>
        </w:rPr>
        <w:t>miarowych i fałszywych alarmów, c</w:t>
      </w:r>
      <w:r w:rsidRPr="002329A0">
        <w:rPr>
          <w:rFonts w:asciiTheme="minorHAnsi" w:hAnsiTheme="minorHAnsi" w:cstheme="minorHAnsi"/>
          <w:sz w:val="22"/>
          <w:szCs w:val="22"/>
        </w:rPr>
        <w:t xml:space="preserve">zy Zamawiający wymaga technologii saturacji, która eliminuje puls żylny, dzięki czemu wykazuje minimum 97 % prawdziwych alarmów i eliminuje </w:t>
      </w:r>
      <w:r>
        <w:rPr>
          <w:rFonts w:asciiTheme="minorHAnsi" w:hAnsiTheme="minorHAnsi" w:cstheme="minorHAnsi"/>
          <w:sz w:val="22"/>
          <w:szCs w:val="22"/>
        </w:rPr>
        <w:t>minimum 95 % fałszywych alarmów</w:t>
      </w:r>
      <w:r w:rsidRPr="002329A0">
        <w:rPr>
          <w:rFonts w:asciiTheme="minorHAnsi" w:hAnsiTheme="minorHAnsi" w:cstheme="minorHAnsi"/>
          <w:sz w:val="22"/>
          <w:szCs w:val="22"/>
        </w:rPr>
        <w:t xml:space="preserve"> (potwierdzone niezależnymi badaniami Klinicznymi)?</w:t>
      </w:r>
    </w:p>
    <w:p w14:paraId="61ECE9E8" w14:textId="5C37DAF3" w:rsidR="00066426" w:rsidRPr="00A379F8" w:rsidRDefault="00066426" w:rsidP="00066426">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Odpowiedź na pytanie </w:t>
      </w:r>
      <w:r>
        <w:rPr>
          <w:rFonts w:asciiTheme="minorHAnsi" w:hAnsiTheme="minorHAnsi" w:cstheme="minorHAnsi"/>
          <w:b/>
          <w:bCs/>
          <w:sz w:val="22"/>
          <w:szCs w:val="22"/>
        </w:rPr>
        <w:t>8</w:t>
      </w:r>
      <w:r w:rsidRPr="00A379F8">
        <w:rPr>
          <w:rFonts w:asciiTheme="minorHAnsi" w:hAnsiTheme="minorHAnsi" w:cstheme="minorHAnsi"/>
          <w:b/>
          <w:bCs/>
          <w:sz w:val="22"/>
          <w:szCs w:val="22"/>
        </w:rPr>
        <w:t>:</w:t>
      </w:r>
    </w:p>
    <w:p w14:paraId="58D666EF" w14:textId="77777777" w:rsidR="00066426" w:rsidRPr="003522CF" w:rsidRDefault="00066426" w:rsidP="00066426">
      <w:pPr>
        <w:autoSpaceDE w:val="0"/>
        <w:autoSpaceDN w:val="0"/>
        <w:adjustRightInd w:val="0"/>
        <w:rPr>
          <w:rFonts w:asciiTheme="minorHAnsi" w:eastAsiaTheme="minorHAnsi" w:hAnsiTheme="minorHAnsi" w:cstheme="minorHAnsi"/>
          <w:sz w:val="22"/>
          <w:szCs w:val="22"/>
          <w:lang w:eastAsia="en-US"/>
        </w:rPr>
      </w:pPr>
      <w:r w:rsidRPr="003522CF">
        <w:rPr>
          <w:rFonts w:asciiTheme="minorHAnsi" w:hAnsiTheme="minorHAnsi" w:cstheme="minorHAnsi"/>
          <w:sz w:val="22"/>
          <w:szCs w:val="22"/>
        </w:rPr>
        <w:t>Jeśli urządzenie/wyrób spełnia minimalne wymagania określone w załączniku nr 5 do SWZ to zostanie dopuszczony.</w:t>
      </w:r>
    </w:p>
    <w:p w14:paraId="16F927A7" w14:textId="77777777" w:rsidR="004621BD" w:rsidRPr="002329A0" w:rsidRDefault="004621BD" w:rsidP="004621BD">
      <w:pPr>
        <w:jc w:val="both"/>
        <w:rPr>
          <w:rFonts w:asciiTheme="minorHAnsi" w:hAnsiTheme="minorHAnsi" w:cstheme="minorHAnsi"/>
          <w:sz w:val="22"/>
          <w:szCs w:val="22"/>
        </w:rPr>
      </w:pPr>
    </w:p>
    <w:p w14:paraId="6F730091" w14:textId="522A5126" w:rsidR="004621BD" w:rsidRPr="002329A0" w:rsidRDefault="004621BD" w:rsidP="004621BD">
      <w:pPr>
        <w:jc w:val="both"/>
        <w:rPr>
          <w:rFonts w:asciiTheme="minorHAnsi" w:hAnsiTheme="minorHAnsi" w:cstheme="minorHAnsi"/>
          <w:b/>
          <w:bCs/>
          <w:sz w:val="22"/>
          <w:szCs w:val="22"/>
        </w:rPr>
      </w:pPr>
      <w:r w:rsidRPr="002329A0">
        <w:rPr>
          <w:rFonts w:asciiTheme="minorHAnsi" w:hAnsiTheme="minorHAnsi" w:cstheme="minorHAnsi"/>
          <w:b/>
          <w:bCs/>
          <w:sz w:val="22"/>
          <w:szCs w:val="22"/>
        </w:rPr>
        <w:t xml:space="preserve">Pytanie </w:t>
      </w:r>
      <w:r w:rsidR="00E15B6A">
        <w:rPr>
          <w:rFonts w:asciiTheme="minorHAnsi" w:hAnsiTheme="minorHAnsi" w:cstheme="minorHAnsi"/>
          <w:b/>
          <w:bCs/>
          <w:sz w:val="22"/>
          <w:szCs w:val="22"/>
        </w:rPr>
        <w:t xml:space="preserve">9 - </w:t>
      </w:r>
      <w:r>
        <w:rPr>
          <w:rFonts w:asciiTheme="minorHAnsi" w:hAnsiTheme="minorHAnsi" w:cstheme="minorHAnsi"/>
          <w:b/>
          <w:bCs/>
          <w:sz w:val="22"/>
          <w:szCs w:val="22"/>
        </w:rPr>
        <w:t>dotyczy</w:t>
      </w:r>
      <w:r w:rsidRPr="002329A0">
        <w:rPr>
          <w:rFonts w:asciiTheme="minorHAnsi" w:hAnsiTheme="minorHAnsi" w:cstheme="minorHAnsi"/>
          <w:b/>
          <w:bCs/>
          <w:sz w:val="22"/>
          <w:szCs w:val="22"/>
        </w:rPr>
        <w:t xml:space="preserve"> </w:t>
      </w:r>
      <w:r>
        <w:rPr>
          <w:rFonts w:asciiTheme="minorHAnsi" w:hAnsiTheme="minorHAnsi" w:cstheme="minorHAnsi"/>
          <w:b/>
          <w:bCs/>
          <w:sz w:val="22"/>
          <w:szCs w:val="22"/>
        </w:rPr>
        <w:t>z</w:t>
      </w:r>
      <w:r w:rsidRPr="002329A0">
        <w:rPr>
          <w:rFonts w:asciiTheme="minorHAnsi" w:hAnsiTheme="minorHAnsi" w:cstheme="minorHAnsi"/>
          <w:b/>
          <w:bCs/>
          <w:sz w:val="22"/>
          <w:szCs w:val="22"/>
        </w:rPr>
        <w:t>adani</w:t>
      </w:r>
      <w:r>
        <w:rPr>
          <w:rFonts w:asciiTheme="minorHAnsi" w:hAnsiTheme="minorHAnsi" w:cstheme="minorHAnsi"/>
          <w:b/>
          <w:bCs/>
          <w:sz w:val="22"/>
          <w:szCs w:val="22"/>
        </w:rPr>
        <w:t>a</w:t>
      </w:r>
      <w:r w:rsidRPr="002329A0">
        <w:rPr>
          <w:rFonts w:asciiTheme="minorHAnsi" w:hAnsiTheme="minorHAnsi" w:cstheme="minorHAnsi"/>
          <w:b/>
          <w:bCs/>
          <w:sz w:val="22"/>
          <w:szCs w:val="22"/>
        </w:rPr>
        <w:t xml:space="preserve"> II Pozycja 2</w:t>
      </w:r>
    </w:p>
    <w:p w14:paraId="29E99EC8" w14:textId="77777777" w:rsidR="004621BD" w:rsidRPr="002329A0" w:rsidRDefault="004621BD" w:rsidP="004621BD">
      <w:pPr>
        <w:jc w:val="both"/>
        <w:rPr>
          <w:rFonts w:asciiTheme="minorHAnsi" w:hAnsiTheme="minorHAnsi" w:cstheme="minorHAnsi"/>
          <w:sz w:val="22"/>
          <w:szCs w:val="22"/>
        </w:rPr>
      </w:pPr>
      <w:r w:rsidRPr="002329A0">
        <w:rPr>
          <w:rFonts w:asciiTheme="minorHAnsi" w:hAnsiTheme="minorHAnsi" w:cstheme="minorHAnsi"/>
          <w:sz w:val="22"/>
          <w:szCs w:val="22"/>
        </w:rPr>
        <w:t>Czy Zamawiający oczekuje dodatkowych parametrów w postaci PVI –</w:t>
      </w:r>
      <w:r>
        <w:rPr>
          <w:rFonts w:asciiTheme="minorHAnsi" w:hAnsiTheme="minorHAnsi" w:cstheme="minorHAnsi"/>
          <w:sz w:val="22"/>
          <w:szCs w:val="22"/>
        </w:rPr>
        <w:t xml:space="preserve"> </w:t>
      </w:r>
      <w:r w:rsidRPr="002329A0">
        <w:rPr>
          <w:rFonts w:asciiTheme="minorHAnsi" w:hAnsiTheme="minorHAnsi" w:cstheme="minorHAnsi"/>
          <w:sz w:val="22"/>
          <w:szCs w:val="22"/>
        </w:rPr>
        <w:t xml:space="preserve">stopień  nawodnienia pacjentów i </w:t>
      </w:r>
      <w:proofErr w:type="spellStart"/>
      <w:r w:rsidRPr="002329A0">
        <w:rPr>
          <w:rFonts w:asciiTheme="minorHAnsi" w:hAnsiTheme="minorHAnsi" w:cstheme="minorHAnsi"/>
          <w:sz w:val="22"/>
          <w:szCs w:val="22"/>
        </w:rPr>
        <w:t>RRp</w:t>
      </w:r>
      <w:proofErr w:type="spellEnd"/>
      <w:r w:rsidRPr="002329A0">
        <w:rPr>
          <w:rFonts w:asciiTheme="minorHAnsi" w:hAnsiTheme="minorHAnsi" w:cstheme="minorHAnsi"/>
          <w:sz w:val="22"/>
          <w:szCs w:val="22"/>
        </w:rPr>
        <w:t xml:space="preserve"> – ilość liczonych oddechów, pozwalających na dodatkowe monitorowanie paramet</w:t>
      </w:r>
      <w:r>
        <w:rPr>
          <w:rFonts w:asciiTheme="minorHAnsi" w:hAnsiTheme="minorHAnsi" w:cstheme="minorHAnsi"/>
          <w:sz w:val="22"/>
          <w:szCs w:val="22"/>
        </w:rPr>
        <w:t>rów u pacjentów, podczas Covid-19?</w:t>
      </w:r>
    </w:p>
    <w:p w14:paraId="6B8CD644" w14:textId="7DCF45EE" w:rsidR="00E15B6A" w:rsidRPr="00A379F8" w:rsidRDefault="00E15B6A" w:rsidP="00E15B6A">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Odpowiedź na pytanie </w:t>
      </w:r>
      <w:r>
        <w:rPr>
          <w:rFonts w:asciiTheme="minorHAnsi" w:hAnsiTheme="minorHAnsi" w:cstheme="minorHAnsi"/>
          <w:b/>
          <w:bCs/>
          <w:sz w:val="22"/>
          <w:szCs w:val="22"/>
        </w:rPr>
        <w:t>9</w:t>
      </w:r>
      <w:r w:rsidRPr="00A379F8">
        <w:rPr>
          <w:rFonts w:asciiTheme="minorHAnsi" w:hAnsiTheme="minorHAnsi" w:cstheme="minorHAnsi"/>
          <w:b/>
          <w:bCs/>
          <w:sz w:val="22"/>
          <w:szCs w:val="22"/>
        </w:rPr>
        <w:t>:</w:t>
      </w:r>
    </w:p>
    <w:p w14:paraId="31E3C5CA" w14:textId="77777777" w:rsidR="00B7246D" w:rsidRPr="003522CF" w:rsidRDefault="00B7246D" w:rsidP="00B7246D">
      <w:pPr>
        <w:autoSpaceDE w:val="0"/>
        <w:autoSpaceDN w:val="0"/>
        <w:adjustRightInd w:val="0"/>
        <w:rPr>
          <w:rFonts w:asciiTheme="minorHAnsi" w:eastAsiaTheme="minorHAnsi" w:hAnsiTheme="minorHAnsi" w:cstheme="minorHAnsi"/>
          <w:sz w:val="22"/>
          <w:szCs w:val="22"/>
          <w:lang w:eastAsia="en-US"/>
        </w:rPr>
      </w:pPr>
      <w:r w:rsidRPr="003522CF">
        <w:rPr>
          <w:rFonts w:asciiTheme="minorHAnsi" w:hAnsiTheme="minorHAnsi" w:cstheme="minorHAnsi"/>
          <w:sz w:val="22"/>
          <w:szCs w:val="22"/>
        </w:rPr>
        <w:t>Jeśli urządzenie/wyrób spełnia minimalne wymagania określone w załączniku nr 5 do SWZ to zostanie dopuszczony.</w:t>
      </w:r>
    </w:p>
    <w:p w14:paraId="1B538DAA" w14:textId="038847B0" w:rsidR="009B3752" w:rsidRPr="002B5D81" w:rsidRDefault="006E02B5" w:rsidP="009B3752">
      <w:pPr>
        <w:jc w:val="center"/>
        <w:rPr>
          <w:rFonts w:ascii="Calibri" w:hAnsi="Calibri"/>
          <w:b/>
          <w:bCs/>
          <w:sz w:val="36"/>
          <w:szCs w:val="36"/>
        </w:rPr>
      </w:pPr>
      <w:r w:rsidRPr="006E02B5">
        <w:rPr>
          <w:rFonts w:ascii="Helvetica" w:eastAsia="Helvetica" w:hAnsi="Helvetica" w:cs="Helvetica"/>
          <w:color w:val="000000"/>
          <w:sz w:val="22"/>
          <w:szCs w:val="22"/>
          <w:u w:color="000000"/>
        </w:rPr>
        <w:t xml:space="preserve">      </w:t>
      </w:r>
    </w:p>
    <w:p w14:paraId="0C0867D8" w14:textId="3B5C85B8" w:rsidR="00E15B6A" w:rsidRPr="00E15B6A" w:rsidRDefault="00E15B6A" w:rsidP="00E15B6A">
      <w:pPr>
        <w:jc w:val="both"/>
        <w:rPr>
          <w:rFonts w:asciiTheme="minorHAnsi" w:hAnsiTheme="minorHAnsi" w:cstheme="minorHAnsi"/>
          <w:b/>
          <w:bCs/>
          <w:sz w:val="22"/>
          <w:szCs w:val="22"/>
        </w:rPr>
      </w:pPr>
      <w:r>
        <w:rPr>
          <w:rFonts w:asciiTheme="minorHAnsi" w:hAnsiTheme="minorHAnsi" w:cstheme="minorHAnsi"/>
          <w:b/>
          <w:bCs/>
          <w:sz w:val="22"/>
          <w:szCs w:val="22"/>
        </w:rPr>
        <w:t>P</w:t>
      </w:r>
      <w:r w:rsidRPr="00E15B6A">
        <w:rPr>
          <w:rFonts w:asciiTheme="minorHAnsi" w:hAnsiTheme="minorHAnsi" w:cstheme="minorHAnsi"/>
          <w:b/>
          <w:bCs/>
          <w:sz w:val="22"/>
          <w:szCs w:val="22"/>
        </w:rPr>
        <w:t xml:space="preserve">ytanie </w:t>
      </w:r>
      <w:r>
        <w:rPr>
          <w:rFonts w:asciiTheme="minorHAnsi" w:hAnsiTheme="minorHAnsi" w:cstheme="minorHAnsi"/>
          <w:b/>
          <w:bCs/>
          <w:sz w:val="22"/>
          <w:szCs w:val="22"/>
        </w:rPr>
        <w:t>10</w:t>
      </w:r>
      <w:r w:rsidRPr="00E15B6A">
        <w:rPr>
          <w:rFonts w:asciiTheme="minorHAnsi" w:hAnsiTheme="minorHAnsi" w:cstheme="minorHAnsi"/>
          <w:b/>
          <w:bCs/>
          <w:sz w:val="22"/>
          <w:szCs w:val="22"/>
        </w:rPr>
        <w:t xml:space="preserve"> - dotyczy </w:t>
      </w:r>
      <w:proofErr w:type="spellStart"/>
      <w:r w:rsidRPr="00E15B6A">
        <w:rPr>
          <w:rFonts w:ascii="Calibri" w:hAnsi="Calibri"/>
          <w:b/>
          <w:bCs/>
          <w:sz w:val="22"/>
          <w:szCs w:val="22"/>
        </w:rPr>
        <w:t>poz</w:t>
      </w:r>
      <w:proofErr w:type="spellEnd"/>
      <w:r w:rsidRPr="00E15B6A">
        <w:rPr>
          <w:rFonts w:ascii="Calibri" w:hAnsi="Calibri"/>
          <w:b/>
          <w:bCs/>
          <w:sz w:val="22"/>
          <w:szCs w:val="22"/>
        </w:rPr>
        <w:t xml:space="preserve"> 8. pompa  </w:t>
      </w:r>
      <w:proofErr w:type="spellStart"/>
      <w:r w:rsidRPr="00E15B6A">
        <w:rPr>
          <w:rFonts w:ascii="Calibri" w:hAnsi="Calibri"/>
          <w:b/>
          <w:bCs/>
          <w:sz w:val="22"/>
          <w:szCs w:val="22"/>
        </w:rPr>
        <w:t>strzykawkowa</w:t>
      </w:r>
      <w:proofErr w:type="spellEnd"/>
      <w:r w:rsidRPr="00E15B6A">
        <w:rPr>
          <w:rFonts w:ascii="Calibri" w:hAnsi="Calibri"/>
          <w:b/>
          <w:bCs/>
          <w:sz w:val="22"/>
          <w:szCs w:val="22"/>
        </w:rPr>
        <w:t xml:space="preserve">  dwutorowa</w:t>
      </w:r>
    </w:p>
    <w:p w14:paraId="7B4EC6B4" w14:textId="6782C519" w:rsidR="009B3752" w:rsidRPr="00E15B6A" w:rsidRDefault="009B3752" w:rsidP="009B3752">
      <w:r w:rsidRPr="00E15B6A">
        <w:rPr>
          <w:rFonts w:ascii="Calibri" w:hAnsi="Calibri"/>
          <w:sz w:val="22"/>
          <w:szCs w:val="22"/>
        </w:rPr>
        <w:t xml:space="preserve">Czy Zamawiający wyrazi zgodę na wyodrębnienie pozycji ”Pompa infuzyjna </w:t>
      </w:r>
      <w:proofErr w:type="spellStart"/>
      <w:r w:rsidRPr="00E15B6A">
        <w:rPr>
          <w:rFonts w:ascii="Calibri" w:hAnsi="Calibri"/>
          <w:sz w:val="22"/>
          <w:szCs w:val="22"/>
        </w:rPr>
        <w:t>dwustrzykawkowa</w:t>
      </w:r>
      <w:proofErr w:type="spellEnd"/>
      <w:r w:rsidRPr="00E15B6A">
        <w:rPr>
          <w:rFonts w:ascii="Calibri" w:hAnsi="Calibri"/>
          <w:sz w:val="22"/>
          <w:szCs w:val="22"/>
        </w:rPr>
        <w:t>” z Zadania 2 na rzecz oddzielnego zadania w celu otrzymania alternatywnej, bardzo korzystnej cenowo, przewyższająco technologicznie oferty oraz w celu zwiększenia konkurencyjności i otrzymania urządzenia prawdopodobnie bardziej</w:t>
      </w:r>
      <w:r w:rsidRPr="00E15B6A">
        <w:rPr>
          <w:rFonts w:ascii="Calibri" w:hAnsi="Calibri"/>
        </w:rPr>
        <w:t xml:space="preserve"> atrakcyjnego dla Zamawiającego ?</w:t>
      </w:r>
    </w:p>
    <w:p w14:paraId="41F5DD1A" w14:textId="66139577" w:rsidR="00E15B6A" w:rsidRPr="00A379F8" w:rsidRDefault="00E15B6A" w:rsidP="00E15B6A">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Odpowiedź na pytanie </w:t>
      </w:r>
      <w:r>
        <w:rPr>
          <w:rFonts w:asciiTheme="minorHAnsi" w:hAnsiTheme="minorHAnsi" w:cstheme="minorHAnsi"/>
          <w:b/>
          <w:bCs/>
          <w:sz w:val="22"/>
          <w:szCs w:val="22"/>
        </w:rPr>
        <w:t>10</w:t>
      </w:r>
      <w:r w:rsidRPr="00A379F8">
        <w:rPr>
          <w:rFonts w:asciiTheme="minorHAnsi" w:hAnsiTheme="minorHAnsi" w:cstheme="minorHAnsi"/>
          <w:b/>
          <w:bCs/>
          <w:sz w:val="22"/>
          <w:szCs w:val="22"/>
        </w:rPr>
        <w:t>:</w:t>
      </w:r>
    </w:p>
    <w:p w14:paraId="102FF3C2" w14:textId="77777777" w:rsidR="00E15B6A" w:rsidRPr="003522CF" w:rsidRDefault="00E15B6A" w:rsidP="00E15B6A">
      <w:pPr>
        <w:pStyle w:val="Default"/>
        <w:rPr>
          <w:rFonts w:asciiTheme="minorHAnsi" w:hAnsiTheme="minorHAnsi" w:cstheme="minorHAnsi"/>
          <w:sz w:val="22"/>
          <w:szCs w:val="22"/>
        </w:rPr>
      </w:pPr>
      <w:r w:rsidRPr="003522CF">
        <w:rPr>
          <w:rFonts w:asciiTheme="minorHAnsi" w:hAnsiTheme="minorHAnsi" w:cstheme="minorHAnsi"/>
          <w:sz w:val="22"/>
          <w:szCs w:val="22"/>
        </w:rPr>
        <w:t xml:space="preserve">Zamawiający na tym </w:t>
      </w:r>
      <w:r>
        <w:rPr>
          <w:rFonts w:asciiTheme="minorHAnsi" w:hAnsiTheme="minorHAnsi" w:cstheme="minorHAnsi"/>
          <w:sz w:val="22"/>
          <w:szCs w:val="22"/>
        </w:rPr>
        <w:t>etapie nie przewiduje wyłączenia pozycji/dalszego rozdrobnienia zamówienia.</w:t>
      </w:r>
    </w:p>
    <w:p w14:paraId="1829EAE4" w14:textId="77777777" w:rsidR="009B3752" w:rsidRPr="00DD7D06" w:rsidRDefault="009B3752" w:rsidP="009B3752"/>
    <w:p w14:paraId="0C1FDE23" w14:textId="4F84FAAD" w:rsidR="00E15B6A" w:rsidRPr="00E15B6A" w:rsidRDefault="00E15B6A" w:rsidP="00E15B6A">
      <w:pPr>
        <w:jc w:val="both"/>
        <w:rPr>
          <w:rFonts w:asciiTheme="minorHAnsi" w:hAnsiTheme="minorHAnsi" w:cstheme="minorHAnsi"/>
          <w:b/>
          <w:bCs/>
          <w:sz w:val="22"/>
          <w:szCs w:val="22"/>
        </w:rPr>
      </w:pPr>
      <w:r>
        <w:rPr>
          <w:rFonts w:asciiTheme="minorHAnsi" w:hAnsiTheme="minorHAnsi" w:cstheme="minorHAnsi"/>
          <w:b/>
          <w:bCs/>
          <w:sz w:val="22"/>
          <w:szCs w:val="22"/>
        </w:rPr>
        <w:t>P</w:t>
      </w:r>
      <w:r w:rsidRPr="00E15B6A">
        <w:rPr>
          <w:rFonts w:asciiTheme="minorHAnsi" w:hAnsiTheme="minorHAnsi" w:cstheme="minorHAnsi"/>
          <w:b/>
          <w:bCs/>
          <w:sz w:val="22"/>
          <w:szCs w:val="22"/>
        </w:rPr>
        <w:t xml:space="preserve">ytanie </w:t>
      </w:r>
      <w:r>
        <w:rPr>
          <w:rFonts w:asciiTheme="minorHAnsi" w:hAnsiTheme="minorHAnsi" w:cstheme="minorHAnsi"/>
          <w:b/>
          <w:bCs/>
          <w:sz w:val="22"/>
          <w:szCs w:val="22"/>
        </w:rPr>
        <w:t>1</w:t>
      </w:r>
      <w:r>
        <w:rPr>
          <w:rFonts w:asciiTheme="minorHAnsi" w:hAnsiTheme="minorHAnsi" w:cstheme="minorHAnsi"/>
          <w:b/>
          <w:bCs/>
          <w:sz w:val="22"/>
          <w:szCs w:val="22"/>
        </w:rPr>
        <w:t>1</w:t>
      </w:r>
      <w:r w:rsidRPr="00E15B6A">
        <w:rPr>
          <w:rFonts w:asciiTheme="minorHAnsi" w:hAnsiTheme="minorHAnsi" w:cstheme="minorHAnsi"/>
          <w:b/>
          <w:bCs/>
          <w:sz w:val="22"/>
          <w:szCs w:val="22"/>
        </w:rPr>
        <w:t xml:space="preserve"> - dotyczy </w:t>
      </w:r>
      <w:proofErr w:type="spellStart"/>
      <w:r w:rsidRPr="00E15B6A">
        <w:rPr>
          <w:rFonts w:ascii="Calibri" w:hAnsi="Calibri"/>
          <w:b/>
          <w:bCs/>
          <w:sz w:val="22"/>
          <w:szCs w:val="22"/>
        </w:rPr>
        <w:t>poz</w:t>
      </w:r>
      <w:proofErr w:type="spellEnd"/>
      <w:r w:rsidRPr="00E15B6A">
        <w:rPr>
          <w:rFonts w:ascii="Calibri" w:hAnsi="Calibri"/>
          <w:b/>
          <w:bCs/>
          <w:sz w:val="22"/>
          <w:szCs w:val="22"/>
        </w:rPr>
        <w:t xml:space="preserve"> 8. pompa  </w:t>
      </w:r>
      <w:proofErr w:type="spellStart"/>
      <w:r w:rsidRPr="00E15B6A">
        <w:rPr>
          <w:rFonts w:ascii="Calibri" w:hAnsi="Calibri"/>
          <w:b/>
          <w:bCs/>
          <w:sz w:val="22"/>
          <w:szCs w:val="22"/>
        </w:rPr>
        <w:t>strzykawkowa</w:t>
      </w:r>
      <w:proofErr w:type="spellEnd"/>
      <w:r w:rsidRPr="00E15B6A">
        <w:rPr>
          <w:rFonts w:ascii="Calibri" w:hAnsi="Calibri"/>
          <w:b/>
          <w:bCs/>
          <w:sz w:val="22"/>
          <w:szCs w:val="22"/>
        </w:rPr>
        <w:t xml:space="preserve">  dwutorowa</w:t>
      </w:r>
    </w:p>
    <w:p w14:paraId="1B24FE47" w14:textId="3D9997F7" w:rsidR="009B3752" w:rsidRPr="00E15B6A" w:rsidRDefault="009B3752" w:rsidP="00E15B6A">
      <w:pPr>
        <w:snapToGrid w:val="0"/>
        <w:spacing w:before="120" w:after="120"/>
        <w:jc w:val="both"/>
        <w:rPr>
          <w:rFonts w:ascii="Calibri" w:hAnsi="Calibri"/>
          <w:sz w:val="22"/>
          <w:szCs w:val="22"/>
        </w:rPr>
      </w:pPr>
      <w:r w:rsidRPr="00E15B6A">
        <w:rPr>
          <w:rFonts w:ascii="Calibri" w:hAnsi="Calibri"/>
          <w:sz w:val="22"/>
          <w:szCs w:val="22"/>
        </w:rPr>
        <w:t xml:space="preserve">Czy Zamawiający dopuści do przetargu pompy </w:t>
      </w:r>
      <w:proofErr w:type="spellStart"/>
      <w:r w:rsidRPr="00E15B6A">
        <w:rPr>
          <w:rFonts w:ascii="Calibri" w:hAnsi="Calibri"/>
          <w:sz w:val="22"/>
          <w:szCs w:val="22"/>
        </w:rPr>
        <w:t>dwustrzykawkowe</w:t>
      </w:r>
      <w:proofErr w:type="spellEnd"/>
      <w:r w:rsidRPr="00E15B6A">
        <w:rPr>
          <w:rFonts w:ascii="Calibri" w:hAnsi="Calibri"/>
          <w:sz w:val="22"/>
          <w:szCs w:val="22"/>
        </w:rPr>
        <w:t xml:space="preserve"> z regulowaną szybkością dozowania dawki uderzeniowej BOLUS co 0,1 ml/h dla:</w:t>
      </w:r>
    </w:p>
    <w:p w14:paraId="753BAE46" w14:textId="77777777" w:rsidR="009B3752" w:rsidRPr="00E15B6A" w:rsidRDefault="009B3752" w:rsidP="00E15B6A">
      <w:pPr>
        <w:snapToGrid w:val="0"/>
        <w:spacing w:after="120"/>
        <w:ind w:firstLine="708"/>
        <w:jc w:val="both"/>
        <w:rPr>
          <w:rFonts w:ascii="Calibri" w:hAnsi="Calibri"/>
          <w:sz w:val="22"/>
          <w:szCs w:val="22"/>
        </w:rPr>
      </w:pPr>
      <w:r w:rsidRPr="00E15B6A">
        <w:rPr>
          <w:rFonts w:ascii="Calibri" w:hAnsi="Calibri"/>
          <w:sz w:val="22"/>
          <w:szCs w:val="22"/>
        </w:rPr>
        <w:t>Strzykawka, rozmiar 2/3ml:</w:t>
      </w:r>
      <w:r w:rsidRPr="00E15B6A">
        <w:rPr>
          <w:rFonts w:ascii="MS Gothic" w:eastAsia="MS Gothic" w:hAnsi="MS Gothic" w:cs="MS Gothic" w:hint="eastAsia"/>
          <w:sz w:val="22"/>
          <w:szCs w:val="22"/>
        </w:rPr>
        <w:t>（</w:t>
      </w:r>
      <w:r w:rsidRPr="00E15B6A">
        <w:rPr>
          <w:rFonts w:ascii="Calibri" w:hAnsi="Calibri"/>
          <w:sz w:val="22"/>
          <w:szCs w:val="22"/>
        </w:rPr>
        <w:t>0,1-50</w:t>
      </w:r>
      <w:r w:rsidRPr="00E15B6A">
        <w:rPr>
          <w:rFonts w:ascii="MS Gothic" w:eastAsia="MS Gothic" w:hAnsi="MS Gothic" w:cs="MS Gothic" w:hint="eastAsia"/>
          <w:sz w:val="22"/>
          <w:szCs w:val="22"/>
        </w:rPr>
        <w:t>）</w:t>
      </w:r>
      <w:r w:rsidRPr="00E15B6A">
        <w:rPr>
          <w:rFonts w:ascii="Calibri" w:hAnsi="Calibri"/>
          <w:sz w:val="22"/>
          <w:szCs w:val="22"/>
        </w:rPr>
        <w:t>ml/godz.</w:t>
      </w:r>
    </w:p>
    <w:p w14:paraId="0D99B462" w14:textId="77777777" w:rsidR="009B3752" w:rsidRPr="00E15B6A" w:rsidRDefault="009B3752" w:rsidP="00E15B6A">
      <w:pPr>
        <w:snapToGrid w:val="0"/>
        <w:spacing w:after="120"/>
        <w:ind w:firstLine="708"/>
        <w:jc w:val="both"/>
        <w:rPr>
          <w:rFonts w:ascii="Calibri" w:hAnsi="Calibri"/>
          <w:sz w:val="22"/>
          <w:szCs w:val="22"/>
        </w:rPr>
      </w:pPr>
      <w:r w:rsidRPr="00E15B6A">
        <w:rPr>
          <w:rFonts w:ascii="Calibri" w:hAnsi="Calibri"/>
          <w:sz w:val="22"/>
          <w:szCs w:val="22"/>
        </w:rPr>
        <w:t xml:space="preserve">Strzykawka, rozmiar 5ml: </w:t>
      </w:r>
      <w:r w:rsidRPr="00E15B6A">
        <w:rPr>
          <w:rFonts w:ascii="MS Gothic" w:eastAsia="MS Gothic" w:hAnsi="MS Gothic" w:cs="MS Gothic" w:hint="eastAsia"/>
          <w:sz w:val="22"/>
          <w:szCs w:val="22"/>
        </w:rPr>
        <w:t>（</w:t>
      </w:r>
      <w:r w:rsidRPr="00E15B6A">
        <w:rPr>
          <w:rFonts w:ascii="Calibri" w:hAnsi="Calibri"/>
          <w:sz w:val="22"/>
          <w:szCs w:val="22"/>
        </w:rPr>
        <w:t>0,1-100</w:t>
      </w:r>
      <w:r w:rsidRPr="00E15B6A">
        <w:rPr>
          <w:rFonts w:ascii="MS Gothic" w:eastAsia="MS Gothic" w:hAnsi="MS Gothic" w:cs="MS Gothic" w:hint="eastAsia"/>
          <w:sz w:val="22"/>
          <w:szCs w:val="22"/>
        </w:rPr>
        <w:t>）</w:t>
      </w:r>
      <w:r w:rsidRPr="00E15B6A">
        <w:rPr>
          <w:rFonts w:ascii="Calibri" w:hAnsi="Calibri"/>
          <w:sz w:val="22"/>
          <w:szCs w:val="22"/>
        </w:rPr>
        <w:t>ml/godz.</w:t>
      </w:r>
    </w:p>
    <w:p w14:paraId="5CA9DE4E" w14:textId="77777777" w:rsidR="009B3752" w:rsidRPr="00E15B6A" w:rsidRDefault="009B3752" w:rsidP="00E15B6A">
      <w:pPr>
        <w:snapToGrid w:val="0"/>
        <w:spacing w:after="120"/>
        <w:ind w:firstLine="708"/>
        <w:jc w:val="both"/>
        <w:rPr>
          <w:rFonts w:ascii="Calibri" w:hAnsi="Calibri"/>
          <w:sz w:val="22"/>
          <w:szCs w:val="22"/>
        </w:rPr>
      </w:pPr>
      <w:r w:rsidRPr="00E15B6A">
        <w:rPr>
          <w:rFonts w:ascii="Calibri" w:hAnsi="Calibri"/>
          <w:sz w:val="22"/>
          <w:szCs w:val="22"/>
        </w:rPr>
        <w:t xml:space="preserve">Strzykawka, rozmiar 10ml: </w:t>
      </w:r>
      <w:r w:rsidRPr="00E15B6A">
        <w:rPr>
          <w:rFonts w:ascii="MS Gothic" w:eastAsia="MS Gothic" w:hAnsi="MS Gothic" w:cs="MS Gothic" w:hint="eastAsia"/>
          <w:sz w:val="22"/>
          <w:szCs w:val="22"/>
        </w:rPr>
        <w:t>（</w:t>
      </w:r>
      <w:r w:rsidRPr="00E15B6A">
        <w:rPr>
          <w:rFonts w:ascii="Calibri" w:hAnsi="Calibri"/>
          <w:sz w:val="22"/>
          <w:szCs w:val="22"/>
        </w:rPr>
        <w:t>0,1-300</w:t>
      </w:r>
      <w:r w:rsidRPr="00E15B6A">
        <w:rPr>
          <w:rFonts w:ascii="MS Gothic" w:eastAsia="MS Gothic" w:hAnsi="MS Gothic" w:cs="MS Gothic" w:hint="eastAsia"/>
          <w:sz w:val="22"/>
          <w:szCs w:val="22"/>
        </w:rPr>
        <w:t>）</w:t>
      </w:r>
      <w:r w:rsidRPr="00E15B6A">
        <w:rPr>
          <w:rFonts w:ascii="Calibri" w:hAnsi="Calibri"/>
          <w:sz w:val="22"/>
          <w:szCs w:val="22"/>
        </w:rPr>
        <w:t>ml/godz.</w:t>
      </w:r>
    </w:p>
    <w:p w14:paraId="7BC233D8" w14:textId="77777777" w:rsidR="009B3752" w:rsidRPr="00E15B6A" w:rsidRDefault="009B3752" w:rsidP="00E15B6A">
      <w:pPr>
        <w:snapToGrid w:val="0"/>
        <w:spacing w:after="120"/>
        <w:ind w:firstLine="708"/>
        <w:jc w:val="both"/>
        <w:rPr>
          <w:rFonts w:ascii="Calibri" w:hAnsi="Calibri"/>
          <w:sz w:val="22"/>
          <w:szCs w:val="22"/>
        </w:rPr>
      </w:pPr>
      <w:r w:rsidRPr="00E15B6A">
        <w:rPr>
          <w:rFonts w:ascii="Calibri" w:hAnsi="Calibri"/>
          <w:sz w:val="22"/>
          <w:szCs w:val="22"/>
        </w:rPr>
        <w:t xml:space="preserve">Strzykawka, rozmiar 20ml: </w:t>
      </w:r>
      <w:r w:rsidRPr="00E15B6A">
        <w:rPr>
          <w:rFonts w:ascii="MS Gothic" w:eastAsia="MS Gothic" w:hAnsi="MS Gothic" w:cs="MS Gothic" w:hint="eastAsia"/>
          <w:sz w:val="22"/>
          <w:szCs w:val="22"/>
        </w:rPr>
        <w:t>（</w:t>
      </w:r>
      <w:r w:rsidRPr="00E15B6A">
        <w:rPr>
          <w:rFonts w:ascii="Calibri" w:hAnsi="Calibri"/>
          <w:sz w:val="22"/>
          <w:szCs w:val="22"/>
        </w:rPr>
        <w:t>0,1-600</w:t>
      </w:r>
      <w:r w:rsidRPr="00E15B6A">
        <w:rPr>
          <w:rFonts w:ascii="MS Gothic" w:eastAsia="MS Gothic" w:hAnsi="MS Gothic" w:cs="MS Gothic" w:hint="eastAsia"/>
          <w:sz w:val="22"/>
          <w:szCs w:val="22"/>
        </w:rPr>
        <w:t>）</w:t>
      </w:r>
      <w:r w:rsidRPr="00E15B6A">
        <w:rPr>
          <w:rFonts w:ascii="Calibri" w:hAnsi="Calibri"/>
          <w:sz w:val="22"/>
          <w:szCs w:val="22"/>
        </w:rPr>
        <w:t>ml/godz.</w:t>
      </w:r>
    </w:p>
    <w:p w14:paraId="644BD9AE" w14:textId="77777777" w:rsidR="009B3752" w:rsidRPr="00E15B6A" w:rsidRDefault="009B3752" w:rsidP="00E15B6A">
      <w:pPr>
        <w:snapToGrid w:val="0"/>
        <w:spacing w:after="120"/>
        <w:ind w:firstLine="708"/>
        <w:jc w:val="both"/>
        <w:rPr>
          <w:rFonts w:ascii="Calibri" w:hAnsi="Calibri"/>
          <w:sz w:val="22"/>
          <w:szCs w:val="22"/>
        </w:rPr>
      </w:pPr>
      <w:r w:rsidRPr="00E15B6A">
        <w:rPr>
          <w:rFonts w:ascii="Calibri" w:hAnsi="Calibri"/>
          <w:sz w:val="22"/>
          <w:szCs w:val="22"/>
        </w:rPr>
        <w:t xml:space="preserve">Strzykawka, rozmiar 30ml: </w:t>
      </w:r>
      <w:r w:rsidRPr="00E15B6A">
        <w:rPr>
          <w:rFonts w:ascii="MS Gothic" w:eastAsia="MS Gothic" w:hAnsi="MS Gothic" w:cs="MS Gothic" w:hint="eastAsia"/>
          <w:sz w:val="22"/>
          <w:szCs w:val="22"/>
        </w:rPr>
        <w:t>（</w:t>
      </w:r>
      <w:r w:rsidRPr="00E15B6A">
        <w:rPr>
          <w:rFonts w:ascii="Calibri" w:hAnsi="Calibri"/>
          <w:sz w:val="22"/>
          <w:szCs w:val="22"/>
        </w:rPr>
        <w:t>0,1-900</w:t>
      </w:r>
      <w:r w:rsidRPr="00E15B6A">
        <w:rPr>
          <w:rFonts w:ascii="MS Gothic" w:eastAsia="MS Gothic" w:hAnsi="MS Gothic" w:cs="MS Gothic" w:hint="eastAsia"/>
          <w:sz w:val="22"/>
          <w:szCs w:val="22"/>
        </w:rPr>
        <w:t>）</w:t>
      </w:r>
      <w:r w:rsidRPr="00E15B6A">
        <w:rPr>
          <w:rFonts w:ascii="Calibri" w:hAnsi="Calibri"/>
          <w:sz w:val="22"/>
          <w:szCs w:val="22"/>
        </w:rPr>
        <w:t>ml/godz.</w:t>
      </w:r>
    </w:p>
    <w:p w14:paraId="4CEADDEC" w14:textId="77777777" w:rsidR="009B3752" w:rsidRPr="00E15B6A" w:rsidRDefault="009B3752" w:rsidP="00E15B6A">
      <w:pPr>
        <w:snapToGrid w:val="0"/>
        <w:spacing w:after="120"/>
        <w:ind w:firstLine="708"/>
        <w:jc w:val="both"/>
        <w:rPr>
          <w:rFonts w:ascii="Calibri" w:hAnsi="Calibri"/>
          <w:sz w:val="22"/>
          <w:szCs w:val="22"/>
        </w:rPr>
      </w:pPr>
      <w:r w:rsidRPr="00E15B6A">
        <w:rPr>
          <w:rFonts w:ascii="Calibri" w:hAnsi="Calibri"/>
          <w:sz w:val="22"/>
          <w:szCs w:val="22"/>
        </w:rPr>
        <w:t xml:space="preserve">Strzykawka, rozmiar 50/60ml: (0,1-2000) ml/godz. </w:t>
      </w:r>
    </w:p>
    <w:p w14:paraId="69508E48" w14:textId="77777777" w:rsidR="009B3752" w:rsidRPr="00E15B6A" w:rsidRDefault="009B3752" w:rsidP="00E15B6A">
      <w:pPr>
        <w:snapToGrid w:val="0"/>
        <w:spacing w:after="120"/>
        <w:jc w:val="both"/>
        <w:rPr>
          <w:rFonts w:ascii="Calibri" w:hAnsi="Calibri"/>
          <w:sz w:val="22"/>
          <w:szCs w:val="22"/>
        </w:rPr>
      </w:pPr>
      <w:r w:rsidRPr="00E15B6A">
        <w:rPr>
          <w:rFonts w:ascii="Calibri" w:hAnsi="Calibri" w:cs="Calibri"/>
          <w:sz w:val="22"/>
          <w:szCs w:val="22"/>
        </w:rPr>
        <w:t xml:space="preserve">Powyższy zakres jest całkowicie wystarczający do poprawnej podaży bolusa pacjentowi. Dodatkowo </w:t>
      </w:r>
      <w:r w:rsidRPr="00E15B6A">
        <w:rPr>
          <w:rFonts w:ascii="Calibri" w:hAnsi="Calibri"/>
          <w:sz w:val="22"/>
          <w:szCs w:val="22"/>
        </w:rPr>
        <w:t>takie rozwiązanie jest znacznie lepsze od rozwiązania wymaganego przez Zamawiającego, ponieważ dodatkowa opcja bolusa</w:t>
      </w:r>
      <w:r w:rsidRPr="00E15B6A">
        <w:rPr>
          <w:rFonts w:ascii="Calibri" w:hAnsi="Calibri"/>
          <w:color w:val="FF0000"/>
          <w:sz w:val="22"/>
          <w:szCs w:val="22"/>
        </w:rPr>
        <w:t xml:space="preserve"> </w:t>
      </w:r>
      <w:r w:rsidRPr="00E15B6A">
        <w:rPr>
          <w:rFonts w:ascii="Calibri" w:hAnsi="Calibri"/>
          <w:sz w:val="22"/>
          <w:szCs w:val="22"/>
        </w:rPr>
        <w:t>dla obsługi strzykawek o rozmiarach 2/3 ml jest bardzo ważna, szczególnie gdy priorytetem jest dokładna niska podaż infuzji.</w:t>
      </w:r>
    </w:p>
    <w:p w14:paraId="2589316C" w14:textId="6E11DBD0" w:rsidR="00E15B6A" w:rsidRPr="00A379F8" w:rsidRDefault="00E15B6A" w:rsidP="00E15B6A">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Odpowiedź na pytanie </w:t>
      </w:r>
      <w:r>
        <w:rPr>
          <w:rFonts w:asciiTheme="minorHAnsi" w:hAnsiTheme="minorHAnsi" w:cstheme="minorHAnsi"/>
          <w:b/>
          <w:bCs/>
          <w:sz w:val="22"/>
          <w:szCs w:val="22"/>
        </w:rPr>
        <w:t>11</w:t>
      </w:r>
      <w:r w:rsidRPr="00A379F8">
        <w:rPr>
          <w:rFonts w:asciiTheme="minorHAnsi" w:hAnsiTheme="minorHAnsi" w:cstheme="minorHAnsi"/>
          <w:b/>
          <w:bCs/>
          <w:sz w:val="22"/>
          <w:szCs w:val="22"/>
        </w:rPr>
        <w:t>:</w:t>
      </w:r>
    </w:p>
    <w:p w14:paraId="0A27A1D7" w14:textId="77777777" w:rsidR="00B7246D" w:rsidRPr="003522CF" w:rsidRDefault="00B7246D" w:rsidP="00B7246D">
      <w:pPr>
        <w:autoSpaceDE w:val="0"/>
        <w:autoSpaceDN w:val="0"/>
        <w:adjustRightInd w:val="0"/>
        <w:rPr>
          <w:rFonts w:asciiTheme="minorHAnsi" w:eastAsiaTheme="minorHAnsi" w:hAnsiTheme="minorHAnsi" w:cstheme="minorHAnsi"/>
          <w:sz w:val="22"/>
          <w:szCs w:val="22"/>
          <w:lang w:eastAsia="en-US"/>
        </w:rPr>
      </w:pPr>
      <w:r w:rsidRPr="003522CF">
        <w:rPr>
          <w:rFonts w:asciiTheme="minorHAnsi" w:hAnsiTheme="minorHAnsi" w:cstheme="minorHAnsi"/>
          <w:sz w:val="22"/>
          <w:szCs w:val="22"/>
        </w:rPr>
        <w:t>Jeśli urządzenie/wyrób spełnia minimalne wymagania określone w załączniku nr 5 do SWZ to zostanie dopuszczony.</w:t>
      </w:r>
    </w:p>
    <w:p w14:paraId="15F8B949" w14:textId="77777777" w:rsidR="009B3752" w:rsidRDefault="009B3752" w:rsidP="009B3752">
      <w:pPr>
        <w:snapToGrid w:val="0"/>
        <w:spacing w:after="120"/>
        <w:jc w:val="both"/>
        <w:rPr>
          <w:rFonts w:ascii="Calibri" w:hAnsi="Calibri"/>
        </w:rPr>
      </w:pPr>
    </w:p>
    <w:p w14:paraId="01E8EB95" w14:textId="77777777" w:rsidR="009B3752" w:rsidRDefault="009B3752" w:rsidP="009B3752">
      <w:pPr>
        <w:snapToGrid w:val="0"/>
        <w:spacing w:after="120"/>
        <w:jc w:val="both"/>
        <w:rPr>
          <w:rFonts w:ascii="Calibri" w:hAnsi="Calibri"/>
        </w:rPr>
      </w:pPr>
    </w:p>
    <w:p w14:paraId="30CB5E50" w14:textId="36A4D744" w:rsidR="00E15B6A" w:rsidRPr="00E15B6A" w:rsidRDefault="00E15B6A" w:rsidP="00E15B6A">
      <w:pPr>
        <w:jc w:val="both"/>
        <w:rPr>
          <w:rFonts w:asciiTheme="minorHAnsi" w:hAnsiTheme="minorHAnsi" w:cstheme="minorHAnsi"/>
          <w:b/>
          <w:bCs/>
          <w:sz w:val="22"/>
          <w:szCs w:val="22"/>
        </w:rPr>
      </w:pPr>
      <w:r>
        <w:rPr>
          <w:rFonts w:asciiTheme="minorHAnsi" w:hAnsiTheme="minorHAnsi" w:cstheme="minorHAnsi"/>
          <w:b/>
          <w:bCs/>
          <w:sz w:val="22"/>
          <w:szCs w:val="22"/>
        </w:rPr>
        <w:t>P</w:t>
      </w:r>
      <w:r w:rsidRPr="00E15B6A">
        <w:rPr>
          <w:rFonts w:asciiTheme="minorHAnsi" w:hAnsiTheme="minorHAnsi" w:cstheme="minorHAnsi"/>
          <w:b/>
          <w:bCs/>
          <w:sz w:val="22"/>
          <w:szCs w:val="22"/>
        </w:rPr>
        <w:t xml:space="preserve">ytanie </w:t>
      </w:r>
      <w:r>
        <w:rPr>
          <w:rFonts w:asciiTheme="minorHAnsi" w:hAnsiTheme="minorHAnsi" w:cstheme="minorHAnsi"/>
          <w:b/>
          <w:bCs/>
          <w:sz w:val="22"/>
          <w:szCs w:val="22"/>
        </w:rPr>
        <w:t>1</w:t>
      </w:r>
      <w:r>
        <w:rPr>
          <w:rFonts w:asciiTheme="minorHAnsi" w:hAnsiTheme="minorHAnsi" w:cstheme="minorHAnsi"/>
          <w:b/>
          <w:bCs/>
          <w:sz w:val="22"/>
          <w:szCs w:val="22"/>
        </w:rPr>
        <w:t>2</w:t>
      </w:r>
      <w:r w:rsidRPr="00E15B6A">
        <w:rPr>
          <w:rFonts w:asciiTheme="minorHAnsi" w:hAnsiTheme="minorHAnsi" w:cstheme="minorHAnsi"/>
          <w:b/>
          <w:bCs/>
          <w:sz w:val="22"/>
          <w:szCs w:val="22"/>
        </w:rPr>
        <w:t xml:space="preserve"> - dotyczy </w:t>
      </w:r>
      <w:proofErr w:type="spellStart"/>
      <w:r w:rsidRPr="00E15B6A">
        <w:rPr>
          <w:rFonts w:ascii="Calibri" w:hAnsi="Calibri"/>
          <w:b/>
          <w:bCs/>
          <w:sz w:val="22"/>
          <w:szCs w:val="22"/>
        </w:rPr>
        <w:t>poz</w:t>
      </w:r>
      <w:proofErr w:type="spellEnd"/>
      <w:r w:rsidRPr="00E15B6A">
        <w:rPr>
          <w:rFonts w:ascii="Calibri" w:hAnsi="Calibri"/>
          <w:b/>
          <w:bCs/>
          <w:sz w:val="22"/>
          <w:szCs w:val="22"/>
        </w:rPr>
        <w:t xml:space="preserve"> 8. pompa  </w:t>
      </w:r>
      <w:proofErr w:type="spellStart"/>
      <w:r w:rsidRPr="00E15B6A">
        <w:rPr>
          <w:rFonts w:ascii="Calibri" w:hAnsi="Calibri"/>
          <w:b/>
          <w:bCs/>
          <w:sz w:val="22"/>
          <w:szCs w:val="22"/>
        </w:rPr>
        <w:t>strzykawkowa</w:t>
      </w:r>
      <w:proofErr w:type="spellEnd"/>
      <w:r w:rsidRPr="00E15B6A">
        <w:rPr>
          <w:rFonts w:ascii="Calibri" w:hAnsi="Calibri"/>
          <w:b/>
          <w:bCs/>
          <w:sz w:val="22"/>
          <w:szCs w:val="22"/>
        </w:rPr>
        <w:t xml:space="preserve">  dwutorowa</w:t>
      </w:r>
    </w:p>
    <w:p w14:paraId="5FA2603C" w14:textId="04D66AC9" w:rsidR="009B3752" w:rsidRDefault="009B3752" w:rsidP="009B3752">
      <w:pPr>
        <w:snapToGrid w:val="0"/>
        <w:spacing w:after="120"/>
        <w:jc w:val="both"/>
        <w:rPr>
          <w:rFonts w:ascii="Calibri" w:hAnsi="Calibri"/>
        </w:rPr>
      </w:pPr>
      <w:r>
        <w:rPr>
          <w:rFonts w:ascii="Calibri" w:hAnsi="Calibri"/>
        </w:rPr>
        <w:lastRenderedPageBreak/>
        <w:t xml:space="preserve">Czy Zamawiający dopuści do przetargu pompy </w:t>
      </w:r>
      <w:proofErr w:type="spellStart"/>
      <w:r>
        <w:rPr>
          <w:rFonts w:ascii="Calibri" w:hAnsi="Calibri"/>
        </w:rPr>
        <w:t>dwustrzykawkowe</w:t>
      </w:r>
      <w:proofErr w:type="spellEnd"/>
      <w:r>
        <w:rPr>
          <w:rFonts w:ascii="Calibri" w:hAnsi="Calibri"/>
        </w:rPr>
        <w:t xml:space="preserve"> z ustawianiem wartości ciśnienia okluzji na 4 poziomach w zakresie od 150 do 900 mmHg ? Wymagany przez Zamawiającego zakres jest spełniony, a liczba poziomów okluzji jest dostoswana do nawet najbardziej wymagającego leku.</w:t>
      </w:r>
    </w:p>
    <w:p w14:paraId="154CAF7A" w14:textId="6C7F4837" w:rsidR="00E15B6A" w:rsidRPr="00A379F8" w:rsidRDefault="00E15B6A" w:rsidP="00E15B6A">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Odpowiedź na pytanie </w:t>
      </w:r>
      <w:r>
        <w:rPr>
          <w:rFonts w:asciiTheme="minorHAnsi" w:hAnsiTheme="minorHAnsi" w:cstheme="minorHAnsi"/>
          <w:b/>
          <w:bCs/>
          <w:sz w:val="22"/>
          <w:szCs w:val="22"/>
        </w:rPr>
        <w:t>1</w:t>
      </w:r>
      <w:r>
        <w:rPr>
          <w:rFonts w:asciiTheme="minorHAnsi" w:hAnsiTheme="minorHAnsi" w:cstheme="minorHAnsi"/>
          <w:b/>
          <w:bCs/>
          <w:sz w:val="22"/>
          <w:szCs w:val="22"/>
        </w:rPr>
        <w:t>2</w:t>
      </w:r>
      <w:r w:rsidRPr="00A379F8">
        <w:rPr>
          <w:rFonts w:asciiTheme="minorHAnsi" w:hAnsiTheme="minorHAnsi" w:cstheme="minorHAnsi"/>
          <w:b/>
          <w:bCs/>
          <w:sz w:val="22"/>
          <w:szCs w:val="22"/>
        </w:rPr>
        <w:t>:</w:t>
      </w:r>
    </w:p>
    <w:p w14:paraId="2D786536" w14:textId="77777777" w:rsidR="00B7246D" w:rsidRPr="003522CF" w:rsidRDefault="00B7246D" w:rsidP="00B7246D">
      <w:pPr>
        <w:autoSpaceDE w:val="0"/>
        <w:autoSpaceDN w:val="0"/>
        <w:adjustRightInd w:val="0"/>
        <w:rPr>
          <w:rFonts w:asciiTheme="minorHAnsi" w:eastAsiaTheme="minorHAnsi" w:hAnsiTheme="minorHAnsi" w:cstheme="minorHAnsi"/>
          <w:sz w:val="22"/>
          <w:szCs w:val="22"/>
          <w:lang w:eastAsia="en-US"/>
        </w:rPr>
      </w:pPr>
      <w:r w:rsidRPr="003522CF">
        <w:rPr>
          <w:rFonts w:asciiTheme="minorHAnsi" w:hAnsiTheme="minorHAnsi" w:cstheme="minorHAnsi"/>
          <w:sz w:val="22"/>
          <w:szCs w:val="22"/>
        </w:rPr>
        <w:t>Jeśli urządzenie/wyrób spełnia minimalne wymagania określone w załączniku nr 5 do SWZ to zostanie dopuszczony.</w:t>
      </w:r>
    </w:p>
    <w:p w14:paraId="7352C4F9" w14:textId="77777777" w:rsidR="009B3752" w:rsidRDefault="009B3752" w:rsidP="009B3752">
      <w:pPr>
        <w:snapToGrid w:val="0"/>
        <w:spacing w:after="120"/>
        <w:jc w:val="both"/>
        <w:rPr>
          <w:rFonts w:ascii="Calibri" w:hAnsi="Calibri"/>
        </w:rPr>
      </w:pPr>
    </w:p>
    <w:p w14:paraId="44B74373" w14:textId="652DE942" w:rsidR="00E15B6A" w:rsidRPr="00E15B6A" w:rsidRDefault="00E15B6A" w:rsidP="00E15B6A">
      <w:pPr>
        <w:jc w:val="both"/>
        <w:rPr>
          <w:rFonts w:asciiTheme="minorHAnsi" w:hAnsiTheme="minorHAnsi" w:cstheme="minorHAnsi"/>
          <w:b/>
          <w:bCs/>
          <w:sz w:val="22"/>
          <w:szCs w:val="22"/>
        </w:rPr>
      </w:pPr>
      <w:r>
        <w:rPr>
          <w:rFonts w:asciiTheme="minorHAnsi" w:hAnsiTheme="minorHAnsi" w:cstheme="minorHAnsi"/>
          <w:b/>
          <w:bCs/>
          <w:sz w:val="22"/>
          <w:szCs w:val="22"/>
        </w:rPr>
        <w:t>P</w:t>
      </w:r>
      <w:r w:rsidRPr="00E15B6A">
        <w:rPr>
          <w:rFonts w:asciiTheme="minorHAnsi" w:hAnsiTheme="minorHAnsi" w:cstheme="minorHAnsi"/>
          <w:b/>
          <w:bCs/>
          <w:sz w:val="22"/>
          <w:szCs w:val="22"/>
        </w:rPr>
        <w:t xml:space="preserve">ytanie </w:t>
      </w:r>
      <w:r>
        <w:rPr>
          <w:rFonts w:asciiTheme="minorHAnsi" w:hAnsiTheme="minorHAnsi" w:cstheme="minorHAnsi"/>
          <w:b/>
          <w:bCs/>
          <w:sz w:val="22"/>
          <w:szCs w:val="22"/>
        </w:rPr>
        <w:t>1</w:t>
      </w:r>
      <w:r>
        <w:rPr>
          <w:rFonts w:asciiTheme="minorHAnsi" w:hAnsiTheme="minorHAnsi" w:cstheme="minorHAnsi"/>
          <w:b/>
          <w:bCs/>
          <w:sz w:val="22"/>
          <w:szCs w:val="22"/>
        </w:rPr>
        <w:t>3</w:t>
      </w:r>
      <w:r w:rsidRPr="00E15B6A">
        <w:rPr>
          <w:rFonts w:asciiTheme="minorHAnsi" w:hAnsiTheme="minorHAnsi" w:cstheme="minorHAnsi"/>
          <w:b/>
          <w:bCs/>
          <w:sz w:val="22"/>
          <w:szCs w:val="22"/>
        </w:rPr>
        <w:t xml:space="preserve"> - dotyczy </w:t>
      </w:r>
      <w:proofErr w:type="spellStart"/>
      <w:r w:rsidRPr="00E15B6A">
        <w:rPr>
          <w:rFonts w:ascii="Calibri" w:hAnsi="Calibri"/>
          <w:b/>
          <w:bCs/>
          <w:sz w:val="22"/>
          <w:szCs w:val="22"/>
        </w:rPr>
        <w:t>poz</w:t>
      </w:r>
      <w:proofErr w:type="spellEnd"/>
      <w:r w:rsidRPr="00E15B6A">
        <w:rPr>
          <w:rFonts w:ascii="Calibri" w:hAnsi="Calibri"/>
          <w:b/>
          <w:bCs/>
          <w:sz w:val="22"/>
          <w:szCs w:val="22"/>
        </w:rPr>
        <w:t xml:space="preserve"> 8. pompa  </w:t>
      </w:r>
      <w:proofErr w:type="spellStart"/>
      <w:r w:rsidRPr="00E15B6A">
        <w:rPr>
          <w:rFonts w:ascii="Calibri" w:hAnsi="Calibri"/>
          <w:b/>
          <w:bCs/>
          <w:sz w:val="22"/>
          <w:szCs w:val="22"/>
        </w:rPr>
        <w:t>strzykawkowa</w:t>
      </w:r>
      <w:proofErr w:type="spellEnd"/>
      <w:r w:rsidRPr="00E15B6A">
        <w:rPr>
          <w:rFonts w:ascii="Calibri" w:hAnsi="Calibri"/>
          <w:b/>
          <w:bCs/>
          <w:sz w:val="22"/>
          <w:szCs w:val="22"/>
        </w:rPr>
        <w:t xml:space="preserve">  dwutorowa</w:t>
      </w:r>
    </w:p>
    <w:p w14:paraId="555F2BC3" w14:textId="759D6C75" w:rsidR="009B3752" w:rsidRDefault="009B3752" w:rsidP="009B3752">
      <w:pPr>
        <w:snapToGrid w:val="0"/>
        <w:spacing w:after="120"/>
        <w:jc w:val="both"/>
        <w:rPr>
          <w:rFonts w:ascii="Calibri" w:hAnsi="Calibri"/>
        </w:rPr>
      </w:pPr>
      <w:r>
        <w:rPr>
          <w:rFonts w:ascii="Calibri" w:hAnsi="Calibri"/>
        </w:rPr>
        <w:t xml:space="preserve">Czy Zamawiający dopuści do przetargu pompy </w:t>
      </w:r>
      <w:proofErr w:type="spellStart"/>
      <w:r>
        <w:rPr>
          <w:rFonts w:ascii="Calibri" w:hAnsi="Calibri"/>
        </w:rPr>
        <w:t>dwustrzykawkowe</w:t>
      </w:r>
      <w:proofErr w:type="spellEnd"/>
      <w:r>
        <w:rPr>
          <w:rFonts w:ascii="Calibri" w:hAnsi="Calibri"/>
        </w:rPr>
        <w:t xml:space="preserve"> z funkcją wprowadzania każdej dostępnej na rynku strzykawki zamiast mało przydatnej funkcji programowania nazwy oddziału?</w:t>
      </w:r>
    </w:p>
    <w:p w14:paraId="162DE7D0" w14:textId="0087D25A" w:rsidR="00E15B6A" w:rsidRPr="00A379F8" w:rsidRDefault="00E15B6A" w:rsidP="00E15B6A">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Odpowiedź na pytanie </w:t>
      </w:r>
      <w:r>
        <w:rPr>
          <w:rFonts w:asciiTheme="minorHAnsi" w:hAnsiTheme="minorHAnsi" w:cstheme="minorHAnsi"/>
          <w:b/>
          <w:bCs/>
          <w:sz w:val="22"/>
          <w:szCs w:val="22"/>
        </w:rPr>
        <w:t>1</w:t>
      </w:r>
      <w:r>
        <w:rPr>
          <w:rFonts w:asciiTheme="minorHAnsi" w:hAnsiTheme="minorHAnsi" w:cstheme="minorHAnsi"/>
          <w:b/>
          <w:bCs/>
          <w:sz w:val="22"/>
          <w:szCs w:val="22"/>
        </w:rPr>
        <w:t>3</w:t>
      </w:r>
      <w:r w:rsidRPr="00A379F8">
        <w:rPr>
          <w:rFonts w:asciiTheme="minorHAnsi" w:hAnsiTheme="minorHAnsi" w:cstheme="minorHAnsi"/>
          <w:b/>
          <w:bCs/>
          <w:sz w:val="22"/>
          <w:szCs w:val="22"/>
        </w:rPr>
        <w:t>:</w:t>
      </w:r>
    </w:p>
    <w:p w14:paraId="7ECF939E" w14:textId="77777777" w:rsidR="00B7246D" w:rsidRPr="003522CF" w:rsidRDefault="00B7246D" w:rsidP="00B7246D">
      <w:pPr>
        <w:autoSpaceDE w:val="0"/>
        <w:autoSpaceDN w:val="0"/>
        <w:adjustRightInd w:val="0"/>
        <w:rPr>
          <w:rFonts w:asciiTheme="minorHAnsi" w:eastAsiaTheme="minorHAnsi" w:hAnsiTheme="minorHAnsi" w:cstheme="minorHAnsi"/>
          <w:sz w:val="22"/>
          <w:szCs w:val="22"/>
          <w:lang w:eastAsia="en-US"/>
        </w:rPr>
      </w:pPr>
      <w:r w:rsidRPr="003522CF">
        <w:rPr>
          <w:rFonts w:asciiTheme="minorHAnsi" w:hAnsiTheme="minorHAnsi" w:cstheme="minorHAnsi"/>
          <w:sz w:val="22"/>
          <w:szCs w:val="22"/>
        </w:rPr>
        <w:t>Jeśli urządzenie/wyrób spełnia minimalne wymagania określone w załączniku nr 5 do SWZ to zostanie dopuszczony.</w:t>
      </w:r>
    </w:p>
    <w:p w14:paraId="12273550" w14:textId="77777777" w:rsidR="00E15B6A" w:rsidRDefault="00E15B6A" w:rsidP="00E15B6A">
      <w:pPr>
        <w:snapToGrid w:val="0"/>
        <w:spacing w:after="120"/>
        <w:jc w:val="both"/>
        <w:rPr>
          <w:rFonts w:ascii="Calibri" w:hAnsi="Calibri"/>
        </w:rPr>
      </w:pPr>
    </w:p>
    <w:p w14:paraId="0DEADF37" w14:textId="17C3206F" w:rsidR="009B3752" w:rsidRPr="00E15B6A" w:rsidRDefault="00E15B6A" w:rsidP="00E15B6A">
      <w:pPr>
        <w:rPr>
          <w:rFonts w:asciiTheme="minorHAnsi" w:hAnsiTheme="minorHAnsi" w:cstheme="minorHAnsi"/>
          <w:b/>
          <w:sz w:val="22"/>
          <w:szCs w:val="22"/>
        </w:rPr>
      </w:pPr>
      <w:r w:rsidRPr="00E15B6A">
        <w:rPr>
          <w:rFonts w:asciiTheme="minorHAnsi" w:hAnsiTheme="minorHAnsi" w:cstheme="minorHAnsi"/>
          <w:b/>
          <w:sz w:val="22"/>
          <w:szCs w:val="22"/>
        </w:rPr>
        <w:t>Pytanie 1</w:t>
      </w:r>
      <w:r w:rsidRPr="00E15B6A">
        <w:rPr>
          <w:rFonts w:asciiTheme="minorHAnsi" w:hAnsiTheme="minorHAnsi" w:cstheme="minorHAnsi"/>
          <w:b/>
          <w:sz w:val="22"/>
          <w:szCs w:val="22"/>
        </w:rPr>
        <w:t>4</w:t>
      </w:r>
      <w:r w:rsidRPr="00E15B6A">
        <w:rPr>
          <w:rFonts w:asciiTheme="minorHAnsi" w:hAnsiTheme="minorHAnsi" w:cstheme="minorHAnsi"/>
          <w:b/>
          <w:sz w:val="22"/>
          <w:szCs w:val="22"/>
        </w:rPr>
        <w:t xml:space="preserve"> </w:t>
      </w:r>
      <w:r w:rsidRPr="00E15B6A">
        <w:rPr>
          <w:rFonts w:asciiTheme="minorHAnsi" w:hAnsiTheme="minorHAnsi" w:cstheme="minorHAnsi"/>
          <w:b/>
          <w:sz w:val="22"/>
          <w:szCs w:val="22"/>
        </w:rPr>
        <w:t xml:space="preserve"> - d</w:t>
      </w:r>
      <w:r w:rsidR="009B3752" w:rsidRPr="00E15B6A">
        <w:rPr>
          <w:rFonts w:asciiTheme="minorHAnsi" w:hAnsiTheme="minorHAnsi" w:cstheme="minorHAnsi"/>
          <w:b/>
          <w:sz w:val="22"/>
          <w:szCs w:val="22"/>
        </w:rPr>
        <w:t>otyczy</w:t>
      </w:r>
      <w:r w:rsidRPr="00E15B6A">
        <w:rPr>
          <w:rFonts w:asciiTheme="minorHAnsi" w:hAnsiTheme="minorHAnsi" w:cstheme="minorHAnsi"/>
          <w:b/>
          <w:sz w:val="22"/>
          <w:szCs w:val="22"/>
        </w:rPr>
        <w:t xml:space="preserve"> </w:t>
      </w:r>
      <w:r w:rsidR="009B3752" w:rsidRPr="00E15B6A">
        <w:rPr>
          <w:rFonts w:asciiTheme="minorHAnsi" w:hAnsiTheme="minorHAnsi" w:cstheme="minorHAnsi"/>
          <w:b/>
          <w:sz w:val="22"/>
          <w:szCs w:val="22"/>
        </w:rPr>
        <w:t>zadani</w:t>
      </w:r>
      <w:r w:rsidRPr="00E15B6A">
        <w:rPr>
          <w:rFonts w:asciiTheme="minorHAnsi" w:hAnsiTheme="minorHAnsi" w:cstheme="minorHAnsi"/>
          <w:b/>
          <w:sz w:val="22"/>
          <w:szCs w:val="22"/>
        </w:rPr>
        <w:t>a</w:t>
      </w:r>
      <w:r w:rsidR="009B3752" w:rsidRPr="00E15B6A">
        <w:rPr>
          <w:rFonts w:asciiTheme="minorHAnsi" w:hAnsiTheme="minorHAnsi" w:cstheme="minorHAnsi"/>
          <w:b/>
          <w:sz w:val="22"/>
          <w:szCs w:val="22"/>
        </w:rPr>
        <w:t xml:space="preserve"> III – Łóżko </w:t>
      </w:r>
      <w:proofErr w:type="spellStart"/>
      <w:r w:rsidR="009B3752" w:rsidRPr="00E15B6A">
        <w:rPr>
          <w:rFonts w:asciiTheme="minorHAnsi" w:hAnsiTheme="minorHAnsi" w:cstheme="minorHAnsi"/>
          <w:b/>
          <w:sz w:val="22"/>
          <w:szCs w:val="22"/>
        </w:rPr>
        <w:t>bariatryczne</w:t>
      </w:r>
      <w:proofErr w:type="spellEnd"/>
      <w:r w:rsidR="009B3752" w:rsidRPr="00E15B6A">
        <w:rPr>
          <w:rFonts w:asciiTheme="minorHAnsi" w:hAnsiTheme="minorHAnsi" w:cstheme="minorHAnsi"/>
          <w:b/>
          <w:sz w:val="22"/>
          <w:szCs w:val="22"/>
        </w:rPr>
        <w:t xml:space="preserve"> – 3 szt.</w:t>
      </w:r>
    </w:p>
    <w:p w14:paraId="06820791" w14:textId="7A9E7903" w:rsidR="009B3752" w:rsidRDefault="009B3752" w:rsidP="00E15B6A">
      <w:pPr>
        <w:jc w:val="both"/>
        <w:rPr>
          <w:rFonts w:asciiTheme="minorHAnsi" w:hAnsiTheme="minorHAnsi" w:cstheme="minorHAnsi"/>
          <w:bCs/>
          <w:sz w:val="22"/>
          <w:szCs w:val="22"/>
        </w:rPr>
      </w:pPr>
      <w:r w:rsidRPr="00E15B6A">
        <w:rPr>
          <w:rFonts w:asciiTheme="minorHAnsi" w:hAnsiTheme="minorHAnsi" w:cstheme="minorHAnsi"/>
          <w:bCs/>
          <w:sz w:val="22"/>
          <w:szCs w:val="22"/>
        </w:rPr>
        <w:t>Czy Zamawiający wyrazi zgodę na realizację przedmiotu zamówienia w terminie do 42 dni kalendarzowych od dnia podpisania umowy? Proponowany termin realizacji zamówienia będzie zgodny ze standardowym cyklem produkcji, co pozwoli Wykonawcy należycie zrealizować przedmiot umowy. Jeśli Zamawiający nie wyrazi zgody na zaproponowany termin realizacji prosimy o informację o ile Zamawiający ma możliwość jego wydłużenia.</w:t>
      </w:r>
    </w:p>
    <w:p w14:paraId="7AE8B5C0" w14:textId="0612AF0B" w:rsidR="00E15B6A" w:rsidRPr="00A379F8" w:rsidRDefault="00E15B6A" w:rsidP="00E15B6A">
      <w:pPr>
        <w:pStyle w:val="Default"/>
        <w:rPr>
          <w:rFonts w:asciiTheme="minorHAnsi" w:hAnsiTheme="minorHAnsi" w:cstheme="minorHAnsi"/>
          <w:b/>
          <w:bCs/>
          <w:sz w:val="22"/>
          <w:szCs w:val="22"/>
        </w:rPr>
      </w:pPr>
      <w:r w:rsidRPr="00A379F8">
        <w:rPr>
          <w:rFonts w:asciiTheme="minorHAnsi" w:hAnsiTheme="minorHAnsi" w:cstheme="minorHAnsi"/>
          <w:b/>
          <w:bCs/>
          <w:sz w:val="22"/>
          <w:szCs w:val="22"/>
        </w:rPr>
        <w:t xml:space="preserve">Odpowiedź na pytanie </w:t>
      </w:r>
      <w:r>
        <w:rPr>
          <w:rFonts w:asciiTheme="minorHAnsi" w:hAnsiTheme="minorHAnsi" w:cstheme="minorHAnsi"/>
          <w:b/>
          <w:bCs/>
          <w:sz w:val="22"/>
          <w:szCs w:val="22"/>
        </w:rPr>
        <w:t>1</w:t>
      </w:r>
      <w:r>
        <w:rPr>
          <w:rFonts w:asciiTheme="minorHAnsi" w:hAnsiTheme="minorHAnsi" w:cstheme="minorHAnsi"/>
          <w:b/>
          <w:bCs/>
          <w:sz w:val="22"/>
          <w:szCs w:val="22"/>
        </w:rPr>
        <w:t>4</w:t>
      </w:r>
      <w:r w:rsidRPr="00A379F8">
        <w:rPr>
          <w:rFonts w:asciiTheme="minorHAnsi" w:hAnsiTheme="minorHAnsi" w:cstheme="minorHAnsi"/>
          <w:b/>
          <w:bCs/>
          <w:sz w:val="22"/>
          <w:szCs w:val="22"/>
        </w:rPr>
        <w:t>:</w:t>
      </w:r>
    </w:p>
    <w:p w14:paraId="2C9568F8" w14:textId="3C3CFB8C" w:rsidR="00E15B6A" w:rsidRPr="00E15B6A" w:rsidRDefault="00E15B6A" w:rsidP="00E15B6A">
      <w:pPr>
        <w:jc w:val="both"/>
        <w:rPr>
          <w:rFonts w:asciiTheme="minorHAnsi" w:hAnsiTheme="minorHAnsi" w:cstheme="minorHAnsi"/>
          <w:bCs/>
          <w:sz w:val="22"/>
          <w:szCs w:val="22"/>
        </w:rPr>
      </w:pPr>
      <w:r>
        <w:rPr>
          <w:rFonts w:asciiTheme="minorHAnsi" w:hAnsiTheme="minorHAnsi" w:cstheme="minorHAnsi"/>
          <w:bCs/>
          <w:sz w:val="22"/>
          <w:szCs w:val="22"/>
        </w:rPr>
        <w:t xml:space="preserve">Zamawiający nie dopuszcza zmiany terminu realizacji. Jest on ściśle powiązany z </w:t>
      </w:r>
      <w:r w:rsidR="00B7246D">
        <w:rPr>
          <w:rFonts w:asciiTheme="minorHAnsi" w:hAnsiTheme="minorHAnsi" w:cstheme="minorHAnsi"/>
          <w:bCs/>
          <w:sz w:val="22"/>
          <w:szCs w:val="22"/>
        </w:rPr>
        <w:t>data końcową realizacji projektu z dofinansowaniem.</w:t>
      </w:r>
    </w:p>
    <w:p w14:paraId="018627BC" w14:textId="77777777" w:rsidR="00B7246D" w:rsidRDefault="00B7246D" w:rsidP="00B7246D">
      <w:pPr>
        <w:autoSpaceDE w:val="0"/>
        <w:autoSpaceDN w:val="0"/>
        <w:adjustRightInd w:val="0"/>
        <w:jc w:val="both"/>
        <w:rPr>
          <w:rFonts w:cs="Calibri"/>
          <w:b/>
        </w:rPr>
      </w:pPr>
    </w:p>
    <w:p w14:paraId="12AF18DD" w14:textId="70EFA299" w:rsidR="00B7246D" w:rsidRPr="00B7246D" w:rsidRDefault="00B7246D" w:rsidP="00B7246D">
      <w:pPr>
        <w:rPr>
          <w:rFonts w:asciiTheme="minorHAnsi" w:hAnsiTheme="minorHAnsi" w:cstheme="minorHAnsi"/>
          <w:b/>
          <w:sz w:val="22"/>
          <w:szCs w:val="22"/>
        </w:rPr>
      </w:pPr>
      <w:r w:rsidRPr="00B7246D">
        <w:rPr>
          <w:rFonts w:asciiTheme="minorHAnsi" w:hAnsiTheme="minorHAnsi" w:cstheme="minorHAnsi"/>
          <w:b/>
          <w:sz w:val="22"/>
          <w:szCs w:val="22"/>
        </w:rPr>
        <w:t>Pytanie 1</w:t>
      </w:r>
      <w:r>
        <w:rPr>
          <w:rFonts w:asciiTheme="minorHAnsi" w:hAnsiTheme="minorHAnsi" w:cstheme="minorHAnsi"/>
          <w:b/>
          <w:sz w:val="22"/>
          <w:szCs w:val="22"/>
        </w:rPr>
        <w:t>5</w:t>
      </w:r>
      <w:r w:rsidRPr="00B7246D">
        <w:rPr>
          <w:rFonts w:asciiTheme="minorHAnsi" w:hAnsiTheme="minorHAnsi" w:cstheme="minorHAnsi"/>
          <w:b/>
          <w:sz w:val="22"/>
          <w:szCs w:val="22"/>
        </w:rPr>
        <w:t xml:space="preserve">  - dotyczy zadania III – Łóżko </w:t>
      </w:r>
      <w:proofErr w:type="spellStart"/>
      <w:r w:rsidRPr="00B7246D">
        <w:rPr>
          <w:rFonts w:asciiTheme="minorHAnsi" w:hAnsiTheme="minorHAnsi" w:cstheme="minorHAnsi"/>
          <w:b/>
          <w:sz w:val="22"/>
          <w:szCs w:val="22"/>
        </w:rPr>
        <w:t>bariatryczne</w:t>
      </w:r>
      <w:proofErr w:type="spellEnd"/>
      <w:r w:rsidRPr="00B7246D">
        <w:rPr>
          <w:rFonts w:asciiTheme="minorHAnsi" w:hAnsiTheme="minorHAnsi" w:cstheme="minorHAnsi"/>
          <w:b/>
          <w:sz w:val="22"/>
          <w:szCs w:val="22"/>
        </w:rPr>
        <w:t xml:space="preserve"> – 3 szt.</w:t>
      </w:r>
    </w:p>
    <w:p w14:paraId="67C657DB" w14:textId="7761E474" w:rsidR="009B3752" w:rsidRPr="00B7246D" w:rsidRDefault="009B3752" w:rsidP="00B7246D">
      <w:pPr>
        <w:autoSpaceDE w:val="0"/>
        <w:autoSpaceDN w:val="0"/>
        <w:adjustRightInd w:val="0"/>
        <w:jc w:val="both"/>
        <w:rPr>
          <w:rFonts w:asciiTheme="minorHAnsi" w:hAnsiTheme="minorHAnsi" w:cstheme="minorHAnsi"/>
          <w:sz w:val="22"/>
          <w:szCs w:val="22"/>
        </w:rPr>
      </w:pPr>
      <w:r w:rsidRPr="00B7246D">
        <w:rPr>
          <w:rFonts w:asciiTheme="minorHAnsi" w:hAnsiTheme="minorHAnsi" w:cstheme="minorHAnsi"/>
          <w:sz w:val="22"/>
          <w:szCs w:val="22"/>
        </w:rPr>
        <w:t>Czy Zamawiający dopuści całkowitą długość łóżka 2230 mm (+/- 10 mm)?</w:t>
      </w:r>
    </w:p>
    <w:p w14:paraId="0AF943C7" w14:textId="43EBAF46" w:rsidR="00B7246D" w:rsidRPr="00B7246D" w:rsidRDefault="00B7246D" w:rsidP="00B7246D">
      <w:pPr>
        <w:pStyle w:val="Default"/>
        <w:rPr>
          <w:rFonts w:asciiTheme="minorHAnsi" w:hAnsiTheme="minorHAnsi" w:cstheme="minorHAnsi"/>
          <w:b/>
          <w:bCs/>
          <w:sz w:val="22"/>
          <w:szCs w:val="22"/>
        </w:rPr>
      </w:pPr>
      <w:r w:rsidRPr="00B7246D">
        <w:rPr>
          <w:rFonts w:asciiTheme="minorHAnsi" w:hAnsiTheme="minorHAnsi" w:cstheme="minorHAnsi"/>
          <w:b/>
          <w:bCs/>
          <w:sz w:val="22"/>
          <w:szCs w:val="22"/>
        </w:rPr>
        <w:t xml:space="preserve">Odpowiedź na pytanie </w:t>
      </w:r>
      <w:r w:rsidRPr="00B7246D">
        <w:rPr>
          <w:rFonts w:asciiTheme="minorHAnsi" w:hAnsiTheme="minorHAnsi" w:cstheme="minorHAnsi"/>
          <w:b/>
          <w:bCs/>
          <w:sz w:val="22"/>
          <w:szCs w:val="22"/>
        </w:rPr>
        <w:t>15</w:t>
      </w:r>
      <w:r w:rsidRPr="00B7246D">
        <w:rPr>
          <w:rFonts w:asciiTheme="minorHAnsi" w:hAnsiTheme="minorHAnsi" w:cstheme="minorHAnsi"/>
          <w:b/>
          <w:bCs/>
          <w:sz w:val="22"/>
          <w:szCs w:val="22"/>
        </w:rPr>
        <w:t>:</w:t>
      </w:r>
    </w:p>
    <w:p w14:paraId="7C5F0DC7" w14:textId="77777777" w:rsidR="00B7246D" w:rsidRPr="00B7246D" w:rsidRDefault="00B7246D" w:rsidP="00B7246D">
      <w:pPr>
        <w:autoSpaceDE w:val="0"/>
        <w:autoSpaceDN w:val="0"/>
        <w:adjustRightInd w:val="0"/>
        <w:rPr>
          <w:rFonts w:asciiTheme="minorHAnsi" w:eastAsiaTheme="minorHAnsi" w:hAnsiTheme="minorHAnsi" w:cstheme="minorHAnsi"/>
          <w:sz w:val="22"/>
          <w:szCs w:val="22"/>
          <w:lang w:eastAsia="en-US"/>
        </w:rPr>
      </w:pPr>
      <w:r w:rsidRPr="00B7246D">
        <w:rPr>
          <w:rFonts w:asciiTheme="minorHAnsi" w:hAnsiTheme="minorHAnsi" w:cstheme="minorHAnsi"/>
          <w:sz w:val="22"/>
          <w:szCs w:val="22"/>
        </w:rPr>
        <w:t>Jeśli urządzenie/wyrób spełnia minimalne wymagania określone w załączniku nr 5 do SWZ to zostanie dopuszczony.</w:t>
      </w:r>
    </w:p>
    <w:p w14:paraId="087F4146" w14:textId="77777777" w:rsidR="00B7246D" w:rsidRPr="00B7246D" w:rsidRDefault="00B7246D" w:rsidP="00B7246D">
      <w:pPr>
        <w:rPr>
          <w:rFonts w:asciiTheme="minorHAnsi" w:hAnsiTheme="minorHAnsi" w:cstheme="minorHAnsi"/>
          <w:sz w:val="22"/>
          <w:szCs w:val="22"/>
        </w:rPr>
      </w:pPr>
    </w:p>
    <w:p w14:paraId="0110758E" w14:textId="3F321245" w:rsidR="00B7246D" w:rsidRPr="00B7246D" w:rsidRDefault="00B7246D" w:rsidP="00B7246D">
      <w:pPr>
        <w:rPr>
          <w:rFonts w:asciiTheme="minorHAnsi" w:hAnsiTheme="minorHAnsi" w:cstheme="minorHAnsi"/>
          <w:b/>
          <w:sz w:val="22"/>
          <w:szCs w:val="22"/>
        </w:rPr>
      </w:pPr>
      <w:r w:rsidRPr="00B7246D">
        <w:rPr>
          <w:rFonts w:asciiTheme="minorHAnsi" w:hAnsiTheme="minorHAnsi" w:cstheme="minorHAnsi"/>
          <w:b/>
          <w:sz w:val="22"/>
          <w:szCs w:val="22"/>
        </w:rPr>
        <w:t>Pytanie 1</w:t>
      </w:r>
      <w:r>
        <w:rPr>
          <w:rFonts w:asciiTheme="minorHAnsi" w:hAnsiTheme="minorHAnsi" w:cstheme="minorHAnsi"/>
          <w:b/>
          <w:sz w:val="22"/>
          <w:szCs w:val="22"/>
        </w:rPr>
        <w:t>6</w:t>
      </w:r>
      <w:r w:rsidRPr="00B7246D">
        <w:rPr>
          <w:rFonts w:asciiTheme="minorHAnsi" w:hAnsiTheme="minorHAnsi" w:cstheme="minorHAnsi"/>
          <w:b/>
          <w:sz w:val="22"/>
          <w:szCs w:val="22"/>
        </w:rPr>
        <w:t xml:space="preserve">  - dotyczy zadania III – Łóżko </w:t>
      </w:r>
      <w:proofErr w:type="spellStart"/>
      <w:r w:rsidRPr="00B7246D">
        <w:rPr>
          <w:rFonts w:asciiTheme="minorHAnsi" w:hAnsiTheme="minorHAnsi" w:cstheme="minorHAnsi"/>
          <w:b/>
          <w:sz w:val="22"/>
          <w:szCs w:val="22"/>
        </w:rPr>
        <w:t>bariatryczne</w:t>
      </w:r>
      <w:proofErr w:type="spellEnd"/>
      <w:r w:rsidRPr="00B7246D">
        <w:rPr>
          <w:rFonts w:asciiTheme="minorHAnsi" w:hAnsiTheme="minorHAnsi" w:cstheme="minorHAnsi"/>
          <w:b/>
          <w:sz w:val="22"/>
          <w:szCs w:val="22"/>
        </w:rPr>
        <w:t xml:space="preserve"> – 3 szt.</w:t>
      </w:r>
    </w:p>
    <w:p w14:paraId="151E7C50" w14:textId="77777777" w:rsidR="009B3752" w:rsidRPr="00B7246D" w:rsidRDefault="009B3752" w:rsidP="00B7246D">
      <w:pPr>
        <w:autoSpaceDE w:val="0"/>
        <w:autoSpaceDN w:val="0"/>
        <w:adjustRightInd w:val="0"/>
        <w:jc w:val="both"/>
        <w:rPr>
          <w:rFonts w:asciiTheme="minorHAnsi" w:hAnsiTheme="minorHAnsi" w:cstheme="minorHAnsi"/>
          <w:sz w:val="22"/>
          <w:szCs w:val="22"/>
        </w:rPr>
      </w:pPr>
      <w:r w:rsidRPr="00B7246D">
        <w:rPr>
          <w:rFonts w:asciiTheme="minorHAnsi" w:hAnsiTheme="minorHAnsi" w:cstheme="minorHAnsi"/>
          <w:sz w:val="22"/>
          <w:szCs w:val="22"/>
        </w:rPr>
        <w:t>Czy Zamawiający dopuści wewnętrzną długość segmentów leża (pomiędzy poręczami): segment oparcia pleców 790 mm, segment miednicy 170 mm, segment uda 320 mm, segment podudzia 620 mm?</w:t>
      </w:r>
    </w:p>
    <w:p w14:paraId="45E586CB" w14:textId="668A1122" w:rsidR="00B7246D" w:rsidRPr="00B7246D" w:rsidRDefault="00B7246D" w:rsidP="00B7246D">
      <w:pPr>
        <w:pStyle w:val="Default"/>
        <w:rPr>
          <w:rFonts w:asciiTheme="minorHAnsi" w:hAnsiTheme="minorHAnsi" w:cstheme="minorHAnsi"/>
          <w:b/>
          <w:bCs/>
          <w:sz w:val="22"/>
          <w:szCs w:val="22"/>
        </w:rPr>
      </w:pPr>
      <w:r w:rsidRPr="00B7246D">
        <w:rPr>
          <w:rFonts w:asciiTheme="minorHAnsi" w:hAnsiTheme="minorHAnsi" w:cstheme="minorHAnsi"/>
          <w:b/>
          <w:bCs/>
          <w:sz w:val="22"/>
          <w:szCs w:val="22"/>
        </w:rPr>
        <w:t>Odpowiedź na pytanie 1</w:t>
      </w:r>
      <w:r>
        <w:rPr>
          <w:rFonts w:asciiTheme="minorHAnsi" w:hAnsiTheme="minorHAnsi" w:cstheme="minorHAnsi"/>
          <w:b/>
          <w:bCs/>
          <w:sz w:val="22"/>
          <w:szCs w:val="22"/>
        </w:rPr>
        <w:t>6</w:t>
      </w:r>
      <w:r w:rsidRPr="00B7246D">
        <w:rPr>
          <w:rFonts w:asciiTheme="minorHAnsi" w:hAnsiTheme="minorHAnsi" w:cstheme="minorHAnsi"/>
          <w:b/>
          <w:bCs/>
          <w:sz w:val="22"/>
          <w:szCs w:val="22"/>
        </w:rPr>
        <w:t>:</w:t>
      </w:r>
    </w:p>
    <w:p w14:paraId="65A09562" w14:textId="77777777" w:rsidR="00B7246D" w:rsidRPr="00B7246D" w:rsidRDefault="00B7246D" w:rsidP="00B7246D">
      <w:pPr>
        <w:autoSpaceDE w:val="0"/>
        <w:autoSpaceDN w:val="0"/>
        <w:adjustRightInd w:val="0"/>
        <w:rPr>
          <w:rFonts w:asciiTheme="minorHAnsi" w:eastAsiaTheme="minorHAnsi" w:hAnsiTheme="minorHAnsi" w:cstheme="minorHAnsi"/>
          <w:sz w:val="22"/>
          <w:szCs w:val="22"/>
          <w:lang w:eastAsia="en-US"/>
        </w:rPr>
      </w:pPr>
      <w:r w:rsidRPr="00B7246D">
        <w:rPr>
          <w:rFonts w:asciiTheme="minorHAnsi" w:hAnsiTheme="minorHAnsi" w:cstheme="minorHAnsi"/>
          <w:sz w:val="22"/>
          <w:szCs w:val="22"/>
        </w:rPr>
        <w:t>Jeśli urządzenie/wyrób spełnia minimalne wymagania określone w załączniku nr 5 do SWZ to zostanie dopuszczony.</w:t>
      </w:r>
    </w:p>
    <w:p w14:paraId="4D93D677" w14:textId="77777777" w:rsidR="009B3752" w:rsidRDefault="009B3752" w:rsidP="009B3752">
      <w:pPr>
        <w:autoSpaceDE w:val="0"/>
        <w:autoSpaceDN w:val="0"/>
        <w:adjustRightInd w:val="0"/>
        <w:ind w:left="360"/>
        <w:jc w:val="both"/>
        <w:rPr>
          <w:rFonts w:cs="Calibri"/>
        </w:rPr>
      </w:pPr>
    </w:p>
    <w:p w14:paraId="3E05C39B" w14:textId="42E21FA2" w:rsidR="00B7246D" w:rsidRPr="00B7246D" w:rsidRDefault="00B7246D" w:rsidP="00B7246D">
      <w:pPr>
        <w:rPr>
          <w:rFonts w:asciiTheme="minorHAnsi" w:hAnsiTheme="minorHAnsi" w:cstheme="minorHAnsi"/>
          <w:b/>
          <w:sz w:val="22"/>
          <w:szCs w:val="22"/>
        </w:rPr>
      </w:pPr>
      <w:r w:rsidRPr="00B7246D">
        <w:rPr>
          <w:rFonts w:asciiTheme="minorHAnsi" w:hAnsiTheme="minorHAnsi" w:cstheme="minorHAnsi"/>
          <w:b/>
          <w:sz w:val="22"/>
          <w:szCs w:val="22"/>
        </w:rPr>
        <w:t>Pytanie 1</w:t>
      </w:r>
      <w:r w:rsidRPr="00B7246D">
        <w:rPr>
          <w:rFonts w:asciiTheme="minorHAnsi" w:hAnsiTheme="minorHAnsi" w:cstheme="minorHAnsi"/>
          <w:b/>
          <w:sz w:val="22"/>
          <w:szCs w:val="22"/>
        </w:rPr>
        <w:t>7</w:t>
      </w:r>
      <w:r w:rsidRPr="00B7246D">
        <w:rPr>
          <w:rFonts w:asciiTheme="minorHAnsi" w:hAnsiTheme="minorHAnsi" w:cstheme="minorHAnsi"/>
          <w:b/>
          <w:sz w:val="22"/>
          <w:szCs w:val="22"/>
        </w:rPr>
        <w:t xml:space="preserve">  - dotyczy zadania III – Łóżko </w:t>
      </w:r>
      <w:proofErr w:type="spellStart"/>
      <w:r w:rsidRPr="00B7246D">
        <w:rPr>
          <w:rFonts w:asciiTheme="minorHAnsi" w:hAnsiTheme="minorHAnsi" w:cstheme="minorHAnsi"/>
          <w:b/>
          <w:sz w:val="22"/>
          <w:szCs w:val="22"/>
        </w:rPr>
        <w:t>bariatryczne</w:t>
      </w:r>
      <w:proofErr w:type="spellEnd"/>
      <w:r w:rsidRPr="00B7246D">
        <w:rPr>
          <w:rFonts w:asciiTheme="minorHAnsi" w:hAnsiTheme="minorHAnsi" w:cstheme="minorHAnsi"/>
          <w:b/>
          <w:sz w:val="22"/>
          <w:szCs w:val="22"/>
        </w:rPr>
        <w:t xml:space="preserve"> – 3 szt.</w:t>
      </w:r>
    </w:p>
    <w:p w14:paraId="3B975F0F" w14:textId="370014FD" w:rsidR="009B3752" w:rsidRPr="00B7246D" w:rsidRDefault="009B3752" w:rsidP="00B7246D">
      <w:pPr>
        <w:autoSpaceDE w:val="0"/>
        <w:autoSpaceDN w:val="0"/>
        <w:adjustRightInd w:val="0"/>
        <w:jc w:val="both"/>
        <w:rPr>
          <w:rFonts w:asciiTheme="minorHAnsi" w:hAnsiTheme="minorHAnsi" w:cstheme="minorHAnsi"/>
          <w:sz w:val="22"/>
          <w:szCs w:val="22"/>
        </w:rPr>
      </w:pPr>
      <w:r w:rsidRPr="00B7246D">
        <w:rPr>
          <w:rFonts w:asciiTheme="minorHAnsi" w:hAnsiTheme="minorHAnsi" w:cstheme="minorHAnsi"/>
          <w:sz w:val="22"/>
          <w:szCs w:val="22"/>
        </w:rPr>
        <w:t xml:space="preserve">Czy Zamawiający dopuści wewnętrzną szerokość leża (pomiędzy poręczami) 830 mm? </w:t>
      </w:r>
    </w:p>
    <w:p w14:paraId="30713623" w14:textId="20FACE82" w:rsidR="00B7246D" w:rsidRPr="00B7246D" w:rsidRDefault="00B7246D" w:rsidP="00B7246D">
      <w:pPr>
        <w:pStyle w:val="Default"/>
        <w:rPr>
          <w:rFonts w:asciiTheme="minorHAnsi" w:hAnsiTheme="minorHAnsi" w:cstheme="minorHAnsi"/>
          <w:b/>
          <w:bCs/>
          <w:sz w:val="22"/>
          <w:szCs w:val="22"/>
        </w:rPr>
      </w:pPr>
      <w:r w:rsidRPr="00B7246D">
        <w:rPr>
          <w:rFonts w:asciiTheme="minorHAnsi" w:hAnsiTheme="minorHAnsi" w:cstheme="minorHAnsi"/>
          <w:b/>
          <w:bCs/>
          <w:sz w:val="22"/>
          <w:szCs w:val="22"/>
        </w:rPr>
        <w:t>Odpowiedź na pytanie 1</w:t>
      </w:r>
      <w:r w:rsidRPr="00B7246D">
        <w:rPr>
          <w:rFonts w:asciiTheme="minorHAnsi" w:hAnsiTheme="minorHAnsi" w:cstheme="minorHAnsi"/>
          <w:b/>
          <w:bCs/>
          <w:sz w:val="22"/>
          <w:szCs w:val="22"/>
        </w:rPr>
        <w:t>7</w:t>
      </w:r>
      <w:r w:rsidRPr="00B7246D">
        <w:rPr>
          <w:rFonts w:asciiTheme="minorHAnsi" w:hAnsiTheme="minorHAnsi" w:cstheme="minorHAnsi"/>
          <w:b/>
          <w:bCs/>
          <w:sz w:val="22"/>
          <w:szCs w:val="22"/>
        </w:rPr>
        <w:t>:</w:t>
      </w:r>
    </w:p>
    <w:p w14:paraId="0236AE3E" w14:textId="77777777" w:rsidR="00B7246D" w:rsidRPr="00B7246D" w:rsidRDefault="00B7246D" w:rsidP="00B7246D">
      <w:pPr>
        <w:autoSpaceDE w:val="0"/>
        <w:autoSpaceDN w:val="0"/>
        <w:adjustRightInd w:val="0"/>
        <w:rPr>
          <w:rFonts w:asciiTheme="minorHAnsi" w:eastAsiaTheme="minorHAnsi" w:hAnsiTheme="minorHAnsi" w:cstheme="minorHAnsi"/>
          <w:sz w:val="22"/>
          <w:szCs w:val="22"/>
          <w:lang w:eastAsia="en-US"/>
        </w:rPr>
      </w:pPr>
      <w:r w:rsidRPr="00B7246D">
        <w:rPr>
          <w:rFonts w:asciiTheme="minorHAnsi" w:hAnsiTheme="minorHAnsi" w:cstheme="minorHAnsi"/>
          <w:sz w:val="22"/>
          <w:szCs w:val="22"/>
        </w:rPr>
        <w:t>Jeśli urządzenie/wyrób spełnia minimalne wymagania określone w załączniku nr 5 do SWZ to zostanie dopuszczony.</w:t>
      </w:r>
    </w:p>
    <w:p w14:paraId="03C25353" w14:textId="77777777" w:rsidR="00B7246D" w:rsidRPr="000338E3" w:rsidRDefault="00B7246D" w:rsidP="00B7246D">
      <w:pPr>
        <w:autoSpaceDE w:val="0"/>
        <w:autoSpaceDN w:val="0"/>
        <w:adjustRightInd w:val="0"/>
        <w:jc w:val="both"/>
        <w:rPr>
          <w:rFonts w:asciiTheme="minorHAnsi" w:hAnsiTheme="minorHAnsi" w:cstheme="minorHAnsi"/>
          <w:sz w:val="22"/>
          <w:szCs w:val="22"/>
        </w:rPr>
      </w:pPr>
    </w:p>
    <w:p w14:paraId="51033DBD" w14:textId="1B52DD18" w:rsidR="00B7246D" w:rsidRPr="000338E3" w:rsidRDefault="00B7246D" w:rsidP="00B7246D">
      <w:pPr>
        <w:rPr>
          <w:rFonts w:asciiTheme="minorHAnsi" w:hAnsiTheme="minorHAnsi" w:cstheme="minorHAnsi"/>
          <w:b/>
          <w:sz w:val="22"/>
          <w:szCs w:val="22"/>
        </w:rPr>
      </w:pPr>
      <w:r w:rsidRPr="000338E3">
        <w:rPr>
          <w:rFonts w:asciiTheme="minorHAnsi" w:hAnsiTheme="minorHAnsi" w:cstheme="minorHAnsi"/>
          <w:b/>
          <w:sz w:val="22"/>
          <w:szCs w:val="22"/>
        </w:rPr>
        <w:t>Pytanie 1</w:t>
      </w:r>
      <w:r w:rsidRPr="000338E3">
        <w:rPr>
          <w:rFonts w:asciiTheme="minorHAnsi" w:hAnsiTheme="minorHAnsi" w:cstheme="minorHAnsi"/>
          <w:b/>
          <w:sz w:val="22"/>
          <w:szCs w:val="22"/>
        </w:rPr>
        <w:t>8</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183E2075" w14:textId="3DEF5426" w:rsidR="009B3752" w:rsidRPr="000338E3" w:rsidRDefault="009B3752" w:rsidP="00B7246D">
      <w:pPr>
        <w:autoSpaceDE w:val="0"/>
        <w:autoSpaceDN w:val="0"/>
        <w:adjustRightInd w:val="0"/>
        <w:jc w:val="both"/>
        <w:rPr>
          <w:rFonts w:asciiTheme="minorHAnsi" w:hAnsiTheme="minorHAnsi" w:cstheme="minorHAnsi"/>
          <w:sz w:val="22"/>
          <w:szCs w:val="22"/>
        </w:rPr>
      </w:pPr>
      <w:r w:rsidRPr="000338E3">
        <w:rPr>
          <w:rFonts w:asciiTheme="minorHAnsi" w:hAnsiTheme="minorHAnsi" w:cstheme="minorHAnsi"/>
          <w:sz w:val="22"/>
          <w:szCs w:val="22"/>
        </w:rPr>
        <w:t>Czy Zamawiający dopuści pilota bez świetlnych wskaźników sygnalizujących uruchomienie danej funkcji?</w:t>
      </w:r>
    </w:p>
    <w:p w14:paraId="2E34CCD7" w14:textId="46EBECD1" w:rsidR="00B7246D" w:rsidRPr="000338E3" w:rsidRDefault="00B7246D" w:rsidP="00B7246D">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1</w:t>
      </w:r>
      <w:r w:rsidRPr="000338E3">
        <w:rPr>
          <w:rFonts w:asciiTheme="minorHAnsi" w:hAnsiTheme="minorHAnsi" w:cstheme="minorHAnsi"/>
          <w:b/>
          <w:bCs/>
          <w:sz w:val="22"/>
          <w:szCs w:val="22"/>
        </w:rPr>
        <w:t>8</w:t>
      </w:r>
      <w:r w:rsidRPr="000338E3">
        <w:rPr>
          <w:rFonts w:asciiTheme="minorHAnsi" w:hAnsiTheme="minorHAnsi" w:cstheme="minorHAnsi"/>
          <w:b/>
          <w:bCs/>
          <w:sz w:val="22"/>
          <w:szCs w:val="22"/>
        </w:rPr>
        <w:t>:</w:t>
      </w:r>
    </w:p>
    <w:p w14:paraId="3AA32674" w14:textId="77777777" w:rsidR="00B7246D" w:rsidRPr="000338E3" w:rsidRDefault="00B7246D" w:rsidP="00B7246D">
      <w:pPr>
        <w:autoSpaceDE w:val="0"/>
        <w:autoSpaceDN w:val="0"/>
        <w:adjustRightInd w:val="0"/>
        <w:rPr>
          <w:rFonts w:asciiTheme="minorHAnsi" w:eastAsiaTheme="minorHAnsi" w:hAnsiTheme="minorHAnsi" w:cstheme="minorHAnsi"/>
          <w:sz w:val="22"/>
          <w:szCs w:val="22"/>
          <w:lang w:eastAsia="en-US"/>
        </w:rPr>
      </w:pPr>
      <w:r w:rsidRPr="000338E3">
        <w:rPr>
          <w:rFonts w:asciiTheme="minorHAnsi" w:hAnsiTheme="minorHAnsi" w:cstheme="minorHAnsi"/>
          <w:sz w:val="22"/>
          <w:szCs w:val="22"/>
        </w:rPr>
        <w:lastRenderedPageBreak/>
        <w:t>Jeśli urządzenie/wyrób spełnia minimalne wymagania określone w załączniku nr 5 do SWZ to zostanie dopuszczony.</w:t>
      </w:r>
    </w:p>
    <w:p w14:paraId="217C0767" w14:textId="77777777" w:rsidR="00B7246D" w:rsidRPr="000338E3" w:rsidRDefault="00B7246D" w:rsidP="00B7246D">
      <w:pPr>
        <w:autoSpaceDE w:val="0"/>
        <w:autoSpaceDN w:val="0"/>
        <w:adjustRightInd w:val="0"/>
        <w:jc w:val="both"/>
        <w:rPr>
          <w:rFonts w:asciiTheme="minorHAnsi" w:hAnsiTheme="minorHAnsi" w:cstheme="minorHAnsi"/>
          <w:sz w:val="22"/>
          <w:szCs w:val="22"/>
        </w:rPr>
      </w:pPr>
    </w:p>
    <w:p w14:paraId="5113A317" w14:textId="6E54D539" w:rsidR="00B7246D" w:rsidRPr="000338E3" w:rsidRDefault="00B7246D" w:rsidP="00B7246D">
      <w:pPr>
        <w:rPr>
          <w:rFonts w:asciiTheme="minorHAnsi" w:hAnsiTheme="minorHAnsi" w:cstheme="minorHAnsi"/>
          <w:b/>
          <w:sz w:val="22"/>
          <w:szCs w:val="22"/>
        </w:rPr>
      </w:pPr>
      <w:r w:rsidRPr="000338E3">
        <w:rPr>
          <w:rFonts w:asciiTheme="minorHAnsi" w:hAnsiTheme="minorHAnsi" w:cstheme="minorHAnsi"/>
          <w:b/>
          <w:sz w:val="22"/>
          <w:szCs w:val="22"/>
        </w:rPr>
        <w:t>Pytanie 1</w:t>
      </w:r>
      <w:r w:rsidRPr="000338E3">
        <w:rPr>
          <w:rFonts w:asciiTheme="minorHAnsi" w:hAnsiTheme="minorHAnsi" w:cstheme="minorHAnsi"/>
          <w:b/>
          <w:sz w:val="22"/>
          <w:szCs w:val="22"/>
        </w:rPr>
        <w:t>9</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37994664" w14:textId="77777777" w:rsidR="009B3752" w:rsidRPr="000338E3" w:rsidRDefault="009B3752" w:rsidP="00B7246D">
      <w:pPr>
        <w:jc w:val="both"/>
        <w:rPr>
          <w:rFonts w:asciiTheme="minorHAnsi" w:hAnsiTheme="minorHAnsi" w:cstheme="minorHAnsi"/>
          <w:sz w:val="22"/>
          <w:szCs w:val="22"/>
        </w:rPr>
      </w:pPr>
      <w:r w:rsidRPr="000338E3">
        <w:rPr>
          <w:rFonts w:asciiTheme="minorHAnsi" w:hAnsiTheme="minorHAnsi" w:cstheme="minorHAnsi"/>
          <w:sz w:val="22"/>
          <w:szCs w:val="22"/>
        </w:rPr>
        <w:t>Czy Zamawiający dopuści maksymalną wysokość leża od podłogi 815 mm, wymiar dotyczy powierzchni, na której spoczywa materac?</w:t>
      </w:r>
    </w:p>
    <w:p w14:paraId="292FCD83" w14:textId="4D4A8A35" w:rsidR="00B7246D" w:rsidRPr="000338E3" w:rsidRDefault="00B7246D" w:rsidP="00B7246D">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1</w:t>
      </w:r>
      <w:r w:rsidRPr="000338E3">
        <w:rPr>
          <w:rFonts w:asciiTheme="minorHAnsi" w:hAnsiTheme="minorHAnsi" w:cstheme="minorHAnsi"/>
          <w:b/>
          <w:bCs/>
          <w:sz w:val="22"/>
          <w:szCs w:val="22"/>
        </w:rPr>
        <w:t>9</w:t>
      </w:r>
      <w:r w:rsidRPr="000338E3">
        <w:rPr>
          <w:rFonts w:asciiTheme="minorHAnsi" w:hAnsiTheme="minorHAnsi" w:cstheme="minorHAnsi"/>
          <w:b/>
          <w:bCs/>
          <w:sz w:val="22"/>
          <w:szCs w:val="22"/>
        </w:rPr>
        <w:t>:</w:t>
      </w:r>
    </w:p>
    <w:p w14:paraId="29EBE525" w14:textId="110ED4AC" w:rsidR="00B7246D" w:rsidRPr="000338E3" w:rsidRDefault="00B7246D" w:rsidP="00B7246D">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010195DE" w14:textId="34DF0EC9" w:rsidR="00B7246D" w:rsidRPr="000338E3" w:rsidRDefault="00B7246D" w:rsidP="00B7246D">
      <w:pPr>
        <w:autoSpaceDE w:val="0"/>
        <w:autoSpaceDN w:val="0"/>
        <w:adjustRightInd w:val="0"/>
        <w:rPr>
          <w:rFonts w:asciiTheme="minorHAnsi" w:hAnsiTheme="minorHAnsi" w:cstheme="minorHAnsi"/>
          <w:sz w:val="22"/>
          <w:szCs w:val="22"/>
        </w:rPr>
      </w:pPr>
    </w:p>
    <w:p w14:paraId="19BA9FDE" w14:textId="718D4C01" w:rsidR="00B7246D" w:rsidRPr="000338E3" w:rsidRDefault="00B7246D" w:rsidP="00B7246D">
      <w:pPr>
        <w:rPr>
          <w:rFonts w:asciiTheme="minorHAnsi" w:hAnsiTheme="minorHAnsi" w:cstheme="minorHAnsi"/>
          <w:b/>
          <w:sz w:val="22"/>
          <w:szCs w:val="22"/>
        </w:rPr>
      </w:pPr>
      <w:r w:rsidRPr="000338E3">
        <w:rPr>
          <w:rFonts w:asciiTheme="minorHAnsi" w:hAnsiTheme="minorHAnsi" w:cstheme="minorHAnsi"/>
          <w:b/>
          <w:sz w:val="22"/>
          <w:szCs w:val="22"/>
        </w:rPr>
        <w:t xml:space="preserve">Pytanie </w:t>
      </w:r>
      <w:r w:rsidRPr="000338E3">
        <w:rPr>
          <w:rFonts w:asciiTheme="minorHAnsi" w:hAnsiTheme="minorHAnsi" w:cstheme="minorHAnsi"/>
          <w:b/>
          <w:sz w:val="22"/>
          <w:szCs w:val="22"/>
        </w:rPr>
        <w:t>20</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206CF21F" w14:textId="1E0D6827" w:rsidR="009B3752" w:rsidRPr="000338E3" w:rsidRDefault="009B3752" w:rsidP="00B7246D">
      <w:pPr>
        <w:jc w:val="both"/>
        <w:rPr>
          <w:rFonts w:asciiTheme="minorHAnsi" w:hAnsiTheme="minorHAnsi" w:cstheme="minorHAnsi"/>
          <w:sz w:val="22"/>
          <w:szCs w:val="22"/>
        </w:rPr>
      </w:pPr>
      <w:r w:rsidRPr="000338E3">
        <w:rPr>
          <w:rFonts w:asciiTheme="minorHAnsi" w:hAnsiTheme="minorHAnsi" w:cstheme="minorHAnsi"/>
          <w:sz w:val="22"/>
          <w:szCs w:val="22"/>
        </w:rPr>
        <w:t xml:space="preserve">Czy Zamawiający dopuści elektryczną regulację pozycji </w:t>
      </w:r>
      <w:proofErr w:type="spellStart"/>
      <w:r w:rsidRPr="000338E3">
        <w:rPr>
          <w:rFonts w:asciiTheme="minorHAnsi" w:hAnsiTheme="minorHAnsi" w:cstheme="minorHAnsi"/>
          <w:sz w:val="22"/>
          <w:szCs w:val="22"/>
        </w:rPr>
        <w:t>Trendelenburga</w:t>
      </w:r>
      <w:proofErr w:type="spellEnd"/>
      <w:r w:rsidRPr="000338E3">
        <w:rPr>
          <w:rFonts w:asciiTheme="minorHAnsi" w:hAnsiTheme="minorHAnsi" w:cstheme="minorHAnsi"/>
          <w:sz w:val="22"/>
          <w:szCs w:val="22"/>
        </w:rPr>
        <w:t xml:space="preserve"> 13</w:t>
      </w:r>
      <w:r w:rsidRPr="000338E3">
        <w:rPr>
          <w:rFonts w:asciiTheme="minorHAnsi" w:hAnsiTheme="minorHAnsi" w:cstheme="minorHAnsi"/>
          <w:sz w:val="22"/>
          <w:szCs w:val="22"/>
          <w:vertAlign w:val="superscript"/>
        </w:rPr>
        <w:t>o</w:t>
      </w:r>
      <w:r w:rsidRPr="000338E3">
        <w:rPr>
          <w:rFonts w:asciiTheme="minorHAnsi" w:hAnsiTheme="minorHAnsi" w:cstheme="minorHAnsi"/>
          <w:sz w:val="22"/>
          <w:szCs w:val="22"/>
        </w:rPr>
        <w:t xml:space="preserve"> tylko z panelu centralnego?</w:t>
      </w:r>
    </w:p>
    <w:p w14:paraId="4873AB5F" w14:textId="5227B0DB" w:rsidR="00B7246D" w:rsidRPr="000338E3" w:rsidRDefault="00B7246D" w:rsidP="00B7246D">
      <w:pPr>
        <w:pStyle w:val="Default"/>
        <w:rPr>
          <w:rFonts w:asciiTheme="minorHAnsi" w:hAnsiTheme="minorHAnsi" w:cstheme="minorHAnsi"/>
          <w:b/>
          <w:bCs/>
          <w:sz w:val="22"/>
          <w:szCs w:val="22"/>
        </w:rPr>
      </w:pPr>
      <w:r w:rsidRPr="000338E3">
        <w:rPr>
          <w:rFonts w:asciiTheme="minorHAnsi" w:hAnsiTheme="minorHAnsi" w:cstheme="minorHAnsi"/>
          <w:b/>
          <w:bCs/>
          <w:sz w:val="22"/>
          <w:szCs w:val="22"/>
        </w:rPr>
        <w:t xml:space="preserve">Odpowiedź na pytanie </w:t>
      </w:r>
      <w:r w:rsidRPr="000338E3">
        <w:rPr>
          <w:rFonts w:asciiTheme="minorHAnsi" w:hAnsiTheme="minorHAnsi" w:cstheme="minorHAnsi"/>
          <w:b/>
          <w:bCs/>
          <w:sz w:val="22"/>
          <w:szCs w:val="22"/>
        </w:rPr>
        <w:t>20</w:t>
      </w:r>
      <w:r w:rsidRPr="000338E3">
        <w:rPr>
          <w:rFonts w:asciiTheme="minorHAnsi" w:hAnsiTheme="minorHAnsi" w:cstheme="minorHAnsi"/>
          <w:b/>
          <w:bCs/>
          <w:sz w:val="22"/>
          <w:szCs w:val="22"/>
        </w:rPr>
        <w:t>:</w:t>
      </w:r>
    </w:p>
    <w:p w14:paraId="1882344E" w14:textId="77777777" w:rsidR="00B7246D" w:rsidRPr="000338E3" w:rsidRDefault="00B7246D" w:rsidP="00B7246D">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036157D8" w14:textId="77777777" w:rsidR="00B7246D" w:rsidRPr="000338E3" w:rsidRDefault="00B7246D" w:rsidP="00B7246D">
      <w:pPr>
        <w:jc w:val="both"/>
        <w:rPr>
          <w:rFonts w:asciiTheme="minorHAnsi" w:hAnsiTheme="minorHAnsi" w:cstheme="minorHAnsi"/>
          <w:sz w:val="22"/>
          <w:szCs w:val="22"/>
        </w:rPr>
      </w:pPr>
    </w:p>
    <w:p w14:paraId="0E915D44" w14:textId="21C7E790" w:rsidR="009B3752" w:rsidRPr="000338E3" w:rsidRDefault="00B7246D" w:rsidP="00B7246D">
      <w:pPr>
        <w:rPr>
          <w:rFonts w:asciiTheme="minorHAnsi" w:hAnsiTheme="minorHAnsi" w:cstheme="minorHAnsi"/>
          <w:b/>
          <w:sz w:val="22"/>
          <w:szCs w:val="22"/>
        </w:rPr>
      </w:pPr>
      <w:r w:rsidRPr="000338E3">
        <w:rPr>
          <w:rFonts w:asciiTheme="minorHAnsi" w:hAnsiTheme="minorHAnsi" w:cstheme="minorHAnsi"/>
          <w:b/>
          <w:sz w:val="22"/>
          <w:szCs w:val="22"/>
        </w:rPr>
        <w:t>Pytanie 2</w:t>
      </w:r>
      <w:r w:rsidRPr="000338E3">
        <w:rPr>
          <w:rFonts w:asciiTheme="minorHAnsi" w:hAnsiTheme="minorHAnsi" w:cstheme="minorHAnsi"/>
          <w:b/>
          <w:sz w:val="22"/>
          <w:szCs w:val="22"/>
        </w:rPr>
        <w:t>1</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79B3B08C" w14:textId="77777777" w:rsidR="009B3752" w:rsidRPr="000338E3" w:rsidRDefault="009B3752" w:rsidP="00B7246D">
      <w:pPr>
        <w:jc w:val="both"/>
        <w:rPr>
          <w:rFonts w:asciiTheme="minorHAnsi" w:hAnsiTheme="minorHAnsi" w:cstheme="minorHAnsi"/>
          <w:sz w:val="22"/>
          <w:szCs w:val="22"/>
        </w:rPr>
      </w:pPr>
      <w:r w:rsidRPr="000338E3">
        <w:rPr>
          <w:rFonts w:asciiTheme="minorHAnsi" w:hAnsiTheme="minorHAnsi" w:cstheme="minorHAnsi"/>
          <w:sz w:val="22"/>
          <w:szCs w:val="22"/>
        </w:rPr>
        <w:t>Czy Zamawiający dopuści elektryczną regulację pozycji anty-</w:t>
      </w:r>
      <w:proofErr w:type="spellStart"/>
      <w:r w:rsidRPr="000338E3">
        <w:rPr>
          <w:rFonts w:asciiTheme="minorHAnsi" w:hAnsiTheme="minorHAnsi" w:cstheme="minorHAnsi"/>
          <w:sz w:val="22"/>
          <w:szCs w:val="22"/>
        </w:rPr>
        <w:t>Trendelenburga</w:t>
      </w:r>
      <w:proofErr w:type="spellEnd"/>
      <w:r w:rsidRPr="000338E3">
        <w:rPr>
          <w:rFonts w:asciiTheme="minorHAnsi" w:hAnsiTheme="minorHAnsi" w:cstheme="minorHAnsi"/>
          <w:sz w:val="22"/>
          <w:szCs w:val="22"/>
        </w:rPr>
        <w:t xml:space="preserve"> 15</w:t>
      </w:r>
      <w:r w:rsidRPr="000338E3">
        <w:rPr>
          <w:rFonts w:asciiTheme="minorHAnsi" w:hAnsiTheme="minorHAnsi" w:cstheme="minorHAnsi"/>
          <w:sz w:val="22"/>
          <w:szCs w:val="22"/>
          <w:vertAlign w:val="superscript"/>
        </w:rPr>
        <w:t>o</w:t>
      </w:r>
      <w:r w:rsidRPr="000338E3">
        <w:rPr>
          <w:rFonts w:asciiTheme="minorHAnsi" w:hAnsiTheme="minorHAnsi" w:cstheme="minorHAnsi"/>
          <w:sz w:val="22"/>
          <w:szCs w:val="22"/>
        </w:rPr>
        <w:t xml:space="preserve"> tylko z panelu centralnego?</w:t>
      </w:r>
    </w:p>
    <w:p w14:paraId="1D613550" w14:textId="015D846C" w:rsidR="00B7246D" w:rsidRPr="000338E3" w:rsidRDefault="00B7246D" w:rsidP="00B7246D">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2</w:t>
      </w:r>
      <w:r w:rsidRPr="000338E3">
        <w:rPr>
          <w:rFonts w:asciiTheme="minorHAnsi" w:hAnsiTheme="minorHAnsi" w:cstheme="minorHAnsi"/>
          <w:b/>
          <w:bCs/>
          <w:sz w:val="22"/>
          <w:szCs w:val="22"/>
        </w:rPr>
        <w:t>1</w:t>
      </w:r>
      <w:r w:rsidRPr="000338E3">
        <w:rPr>
          <w:rFonts w:asciiTheme="minorHAnsi" w:hAnsiTheme="minorHAnsi" w:cstheme="minorHAnsi"/>
          <w:b/>
          <w:bCs/>
          <w:sz w:val="22"/>
          <w:szCs w:val="22"/>
        </w:rPr>
        <w:t>:</w:t>
      </w:r>
    </w:p>
    <w:p w14:paraId="3546FB5B" w14:textId="3C7A3D91" w:rsidR="00B7246D" w:rsidRPr="000338E3" w:rsidRDefault="00B7246D" w:rsidP="00B7246D">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3898B08E" w14:textId="77777777" w:rsidR="00EF407E" w:rsidRPr="000338E3" w:rsidRDefault="00EF407E" w:rsidP="00B7246D">
      <w:pPr>
        <w:autoSpaceDE w:val="0"/>
        <w:autoSpaceDN w:val="0"/>
        <w:adjustRightInd w:val="0"/>
        <w:rPr>
          <w:rFonts w:asciiTheme="minorHAnsi" w:hAnsiTheme="minorHAnsi" w:cstheme="minorHAnsi"/>
          <w:sz w:val="22"/>
          <w:szCs w:val="22"/>
        </w:rPr>
      </w:pPr>
    </w:p>
    <w:p w14:paraId="16C5C744" w14:textId="0F3C0F9D" w:rsidR="00EF407E" w:rsidRPr="000338E3" w:rsidRDefault="00EF407E" w:rsidP="00EF407E">
      <w:pPr>
        <w:rPr>
          <w:rFonts w:asciiTheme="minorHAnsi" w:hAnsiTheme="minorHAnsi" w:cstheme="minorHAnsi"/>
          <w:b/>
          <w:sz w:val="22"/>
          <w:szCs w:val="22"/>
        </w:rPr>
      </w:pPr>
      <w:r w:rsidRPr="000338E3">
        <w:rPr>
          <w:rFonts w:asciiTheme="minorHAnsi" w:hAnsiTheme="minorHAnsi" w:cstheme="minorHAnsi"/>
          <w:b/>
          <w:sz w:val="22"/>
          <w:szCs w:val="22"/>
        </w:rPr>
        <w:t>Pytanie 2</w:t>
      </w:r>
      <w:r w:rsidRPr="000338E3">
        <w:rPr>
          <w:rFonts w:asciiTheme="minorHAnsi" w:hAnsiTheme="minorHAnsi" w:cstheme="minorHAnsi"/>
          <w:b/>
          <w:sz w:val="22"/>
          <w:szCs w:val="22"/>
        </w:rPr>
        <w:t>2</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08751926" w14:textId="29434EE8" w:rsidR="009B3752" w:rsidRPr="000338E3" w:rsidRDefault="009B3752" w:rsidP="00EF407E">
      <w:pPr>
        <w:jc w:val="both"/>
        <w:rPr>
          <w:rFonts w:asciiTheme="minorHAnsi" w:hAnsiTheme="minorHAnsi" w:cstheme="minorHAnsi"/>
          <w:sz w:val="22"/>
          <w:szCs w:val="22"/>
        </w:rPr>
      </w:pPr>
      <w:r w:rsidRPr="000338E3">
        <w:rPr>
          <w:rFonts w:asciiTheme="minorHAnsi" w:hAnsiTheme="minorHAnsi" w:cstheme="minorHAnsi"/>
          <w:sz w:val="22"/>
          <w:szCs w:val="22"/>
        </w:rPr>
        <w:t xml:space="preserve">Czy Zamawiający dopuści elektryczną regulację funkcji </w:t>
      </w:r>
      <w:proofErr w:type="spellStart"/>
      <w:r w:rsidRPr="000338E3">
        <w:rPr>
          <w:rFonts w:asciiTheme="minorHAnsi" w:hAnsiTheme="minorHAnsi" w:cstheme="minorHAnsi"/>
          <w:sz w:val="22"/>
          <w:szCs w:val="22"/>
        </w:rPr>
        <w:t>autokontur</w:t>
      </w:r>
      <w:proofErr w:type="spellEnd"/>
      <w:r w:rsidRPr="000338E3">
        <w:rPr>
          <w:rFonts w:asciiTheme="minorHAnsi" w:hAnsiTheme="minorHAnsi" w:cstheme="minorHAnsi"/>
          <w:sz w:val="22"/>
          <w:szCs w:val="22"/>
        </w:rPr>
        <w:t xml:space="preserve"> – jednoczesne uniesienie części plecowej do 65</w:t>
      </w:r>
      <w:r w:rsidRPr="000338E3">
        <w:rPr>
          <w:rFonts w:asciiTheme="minorHAnsi" w:hAnsiTheme="minorHAnsi" w:cstheme="minorHAnsi"/>
          <w:sz w:val="22"/>
          <w:szCs w:val="22"/>
          <w:vertAlign w:val="superscript"/>
        </w:rPr>
        <w:t>o</w:t>
      </w:r>
      <w:r w:rsidRPr="000338E3">
        <w:rPr>
          <w:rFonts w:asciiTheme="minorHAnsi" w:hAnsiTheme="minorHAnsi" w:cstheme="minorHAnsi"/>
          <w:sz w:val="22"/>
          <w:szCs w:val="22"/>
        </w:rPr>
        <w:t xml:space="preserve"> oraz segmentu uda do 45</w:t>
      </w:r>
      <w:r w:rsidRPr="000338E3">
        <w:rPr>
          <w:rFonts w:asciiTheme="minorHAnsi" w:hAnsiTheme="minorHAnsi" w:cstheme="minorHAnsi"/>
          <w:sz w:val="22"/>
          <w:szCs w:val="22"/>
          <w:vertAlign w:val="superscript"/>
        </w:rPr>
        <w:t>o</w:t>
      </w:r>
      <w:r w:rsidRPr="000338E3">
        <w:rPr>
          <w:rFonts w:asciiTheme="minorHAnsi" w:hAnsiTheme="minorHAnsi" w:cstheme="minorHAnsi"/>
          <w:sz w:val="22"/>
          <w:szCs w:val="22"/>
        </w:rPr>
        <w:t>?</w:t>
      </w:r>
    </w:p>
    <w:p w14:paraId="5138295C" w14:textId="59D201B6" w:rsidR="00EF407E" w:rsidRPr="000338E3" w:rsidRDefault="00EF407E" w:rsidP="00EF407E">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2</w:t>
      </w:r>
      <w:r w:rsidRPr="000338E3">
        <w:rPr>
          <w:rFonts w:asciiTheme="minorHAnsi" w:hAnsiTheme="minorHAnsi" w:cstheme="minorHAnsi"/>
          <w:b/>
          <w:bCs/>
          <w:sz w:val="22"/>
          <w:szCs w:val="22"/>
        </w:rPr>
        <w:t>2</w:t>
      </w:r>
      <w:r w:rsidRPr="000338E3">
        <w:rPr>
          <w:rFonts w:asciiTheme="minorHAnsi" w:hAnsiTheme="minorHAnsi" w:cstheme="minorHAnsi"/>
          <w:b/>
          <w:bCs/>
          <w:sz w:val="22"/>
          <w:szCs w:val="22"/>
        </w:rPr>
        <w:t>:</w:t>
      </w:r>
    </w:p>
    <w:p w14:paraId="4761DBFB"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40B609DF" w14:textId="77777777" w:rsidR="00EF407E" w:rsidRPr="000338E3" w:rsidRDefault="00EF407E" w:rsidP="00EF407E">
      <w:pPr>
        <w:jc w:val="both"/>
        <w:rPr>
          <w:rFonts w:asciiTheme="minorHAnsi" w:hAnsiTheme="minorHAnsi" w:cstheme="minorHAnsi"/>
          <w:sz w:val="22"/>
          <w:szCs w:val="22"/>
        </w:rPr>
      </w:pPr>
    </w:p>
    <w:p w14:paraId="54B9F8FF" w14:textId="0493B2CC" w:rsidR="00EF407E" w:rsidRPr="000338E3" w:rsidRDefault="00EF407E" w:rsidP="00EF407E">
      <w:pPr>
        <w:rPr>
          <w:rFonts w:asciiTheme="minorHAnsi" w:hAnsiTheme="minorHAnsi" w:cstheme="minorHAnsi"/>
          <w:b/>
          <w:sz w:val="22"/>
          <w:szCs w:val="22"/>
        </w:rPr>
      </w:pPr>
      <w:r w:rsidRPr="000338E3">
        <w:rPr>
          <w:rFonts w:asciiTheme="minorHAnsi" w:hAnsiTheme="minorHAnsi" w:cstheme="minorHAnsi"/>
          <w:b/>
          <w:sz w:val="22"/>
          <w:szCs w:val="22"/>
        </w:rPr>
        <w:t>Pytanie 2</w:t>
      </w:r>
      <w:r w:rsidRPr="000338E3">
        <w:rPr>
          <w:rFonts w:asciiTheme="minorHAnsi" w:hAnsiTheme="minorHAnsi" w:cstheme="minorHAnsi"/>
          <w:b/>
          <w:sz w:val="22"/>
          <w:szCs w:val="22"/>
        </w:rPr>
        <w:t>3</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6C01589E" w14:textId="3EEE53A2" w:rsidR="009B3752" w:rsidRPr="000338E3" w:rsidRDefault="009B3752" w:rsidP="00EF407E">
      <w:pPr>
        <w:jc w:val="both"/>
        <w:rPr>
          <w:rFonts w:asciiTheme="minorHAnsi" w:hAnsiTheme="minorHAnsi" w:cstheme="minorHAnsi"/>
          <w:sz w:val="22"/>
          <w:szCs w:val="22"/>
        </w:rPr>
      </w:pPr>
      <w:r w:rsidRPr="000338E3">
        <w:rPr>
          <w:rFonts w:asciiTheme="minorHAnsi" w:hAnsiTheme="minorHAnsi" w:cstheme="minorHAnsi"/>
          <w:sz w:val="22"/>
          <w:szCs w:val="22"/>
        </w:rPr>
        <w:t>Czy Zamawiający dopuści funkcję autoregresji oparcia pleców ok. 90 mm?</w:t>
      </w:r>
    </w:p>
    <w:p w14:paraId="1D134952" w14:textId="561E234D" w:rsidR="00EF407E" w:rsidRPr="000338E3" w:rsidRDefault="00EF407E" w:rsidP="00EF407E">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2</w:t>
      </w:r>
      <w:r w:rsidRPr="000338E3">
        <w:rPr>
          <w:rFonts w:asciiTheme="minorHAnsi" w:hAnsiTheme="minorHAnsi" w:cstheme="minorHAnsi"/>
          <w:b/>
          <w:bCs/>
          <w:sz w:val="22"/>
          <w:szCs w:val="22"/>
        </w:rPr>
        <w:t>3</w:t>
      </w:r>
      <w:r w:rsidRPr="000338E3">
        <w:rPr>
          <w:rFonts w:asciiTheme="minorHAnsi" w:hAnsiTheme="minorHAnsi" w:cstheme="minorHAnsi"/>
          <w:b/>
          <w:bCs/>
          <w:sz w:val="22"/>
          <w:szCs w:val="22"/>
        </w:rPr>
        <w:t>:</w:t>
      </w:r>
    </w:p>
    <w:p w14:paraId="1040F744"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3DF37E49" w14:textId="77777777" w:rsidR="00EF407E" w:rsidRPr="000338E3" w:rsidRDefault="00EF407E" w:rsidP="00EF407E">
      <w:pPr>
        <w:rPr>
          <w:rFonts w:asciiTheme="minorHAnsi" w:hAnsiTheme="minorHAnsi" w:cstheme="minorHAnsi"/>
          <w:sz w:val="22"/>
          <w:szCs w:val="22"/>
        </w:rPr>
      </w:pPr>
    </w:p>
    <w:p w14:paraId="37552EFA" w14:textId="36E5BFCE" w:rsidR="00EF407E" w:rsidRPr="000338E3" w:rsidRDefault="00EF407E" w:rsidP="00EF407E">
      <w:pPr>
        <w:rPr>
          <w:rFonts w:asciiTheme="minorHAnsi" w:hAnsiTheme="minorHAnsi" w:cstheme="minorHAnsi"/>
          <w:b/>
          <w:sz w:val="22"/>
          <w:szCs w:val="22"/>
        </w:rPr>
      </w:pPr>
      <w:r w:rsidRPr="000338E3">
        <w:rPr>
          <w:rFonts w:asciiTheme="minorHAnsi" w:hAnsiTheme="minorHAnsi" w:cstheme="minorHAnsi"/>
          <w:b/>
          <w:sz w:val="22"/>
          <w:szCs w:val="22"/>
        </w:rPr>
        <w:t>Pytanie 2</w:t>
      </w:r>
      <w:r w:rsidR="000338E3" w:rsidRPr="000338E3">
        <w:rPr>
          <w:rFonts w:asciiTheme="minorHAnsi" w:hAnsiTheme="minorHAnsi" w:cstheme="minorHAnsi"/>
          <w:b/>
          <w:sz w:val="22"/>
          <w:szCs w:val="22"/>
        </w:rPr>
        <w:t>4</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0AB18D7A" w14:textId="1477703F" w:rsidR="009B3752" w:rsidRPr="000338E3" w:rsidRDefault="009B3752" w:rsidP="000338E3">
      <w:pPr>
        <w:jc w:val="both"/>
        <w:rPr>
          <w:rFonts w:asciiTheme="minorHAnsi" w:hAnsiTheme="minorHAnsi" w:cstheme="minorHAnsi"/>
          <w:sz w:val="22"/>
          <w:szCs w:val="22"/>
        </w:rPr>
      </w:pPr>
      <w:r w:rsidRPr="000338E3">
        <w:rPr>
          <w:rFonts w:asciiTheme="minorHAnsi" w:hAnsiTheme="minorHAnsi" w:cstheme="minorHAnsi"/>
          <w:sz w:val="22"/>
          <w:szCs w:val="22"/>
        </w:rPr>
        <w:t>Czy Zamawiający dopuści system autoregresji ok. 150 mm zmniejszający ryzyko uszkodzenia kręgosłupa i szyjki kości udowej?</w:t>
      </w:r>
    </w:p>
    <w:p w14:paraId="0C731443" w14:textId="31C421C1" w:rsidR="000338E3" w:rsidRPr="000338E3" w:rsidRDefault="000338E3" w:rsidP="000338E3">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2</w:t>
      </w:r>
      <w:r w:rsidRPr="000338E3">
        <w:rPr>
          <w:rFonts w:asciiTheme="minorHAnsi" w:hAnsiTheme="minorHAnsi" w:cstheme="minorHAnsi"/>
          <w:b/>
          <w:bCs/>
          <w:sz w:val="22"/>
          <w:szCs w:val="22"/>
        </w:rPr>
        <w:t>4</w:t>
      </w:r>
      <w:r w:rsidRPr="000338E3">
        <w:rPr>
          <w:rFonts w:asciiTheme="minorHAnsi" w:hAnsiTheme="minorHAnsi" w:cstheme="minorHAnsi"/>
          <w:b/>
          <w:bCs/>
          <w:sz w:val="22"/>
          <w:szCs w:val="22"/>
        </w:rPr>
        <w:t>:</w:t>
      </w:r>
    </w:p>
    <w:p w14:paraId="275A9F55"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3F7CFAEF" w14:textId="77777777" w:rsidR="000338E3" w:rsidRPr="000338E3" w:rsidRDefault="000338E3" w:rsidP="000338E3">
      <w:pPr>
        <w:rPr>
          <w:rFonts w:asciiTheme="minorHAnsi" w:hAnsiTheme="minorHAnsi" w:cstheme="minorHAnsi"/>
          <w:b/>
          <w:sz w:val="22"/>
          <w:szCs w:val="22"/>
        </w:rPr>
      </w:pPr>
    </w:p>
    <w:p w14:paraId="573535FF" w14:textId="2670706F" w:rsidR="00EF407E" w:rsidRPr="000338E3" w:rsidRDefault="00EF407E" w:rsidP="000338E3">
      <w:pPr>
        <w:rPr>
          <w:rFonts w:asciiTheme="minorHAnsi" w:hAnsiTheme="minorHAnsi" w:cstheme="minorHAnsi"/>
          <w:b/>
          <w:sz w:val="22"/>
          <w:szCs w:val="22"/>
        </w:rPr>
      </w:pPr>
      <w:r w:rsidRPr="000338E3">
        <w:rPr>
          <w:rFonts w:asciiTheme="minorHAnsi" w:hAnsiTheme="minorHAnsi" w:cstheme="minorHAnsi"/>
          <w:b/>
          <w:sz w:val="22"/>
          <w:szCs w:val="22"/>
        </w:rPr>
        <w:t>Pytanie 2</w:t>
      </w:r>
      <w:r w:rsidR="000338E3" w:rsidRPr="000338E3">
        <w:rPr>
          <w:rFonts w:asciiTheme="minorHAnsi" w:hAnsiTheme="minorHAnsi" w:cstheme="minorHAnsi"/>
          <w:b/>
          <w:sz w:val="22"/>
          <w:szCs w:val="22"/>
        </w:rPr>
        <w:t>5</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3DE9F3DE" w14:textId="42961084" w:rsidR="009B3752" w:rsidRPr="000338E3" w:rsidRDefault="009B3752" w:rsidP="000338E3">
      <w:pPr>
        <w:jc w:val="both"/>
        <w:rPr>
          <w:rFonts w:asciiTheme="minorHAnsi" w:hAnsiTheme="minorHAnsi" w:cstheme="minorHAnsi"/>
          <w:sz w:val="22"/>
          <w:szCs w:val="22"/>
        </w:rPr>
      </w:pPr>
      <w:r w:rsidRPr="000338E3">
        <w:rPr>
          <w:rFonts w:asciiTheme="minorHAnsi" w:hAnsiTheme="minorHAnsi" w:cstheme="minorHAnsi"/>
          <w:sz w:val="22"/>
          <w:szCs w:val="22"/>
        </w:rPr>
        <w:t xml:space="preserve">Czy Zamawiający dopuści pozycję Fowlera (możliwość obniżenia wysokości leża, podniesienie oparcia pleców i uda) uzyskiwaną za pomocą przycisków służących do regulacji segmentów leża dostępnych na panelu centralnym? </w:t>
      </w:r>
    </w:p>
    <w:p w14:paraId="4E2F9A32" w14:textId="1DF73F6A" w:rsidR="000338E3" w:rsidRPr="000338E3" w:rsidRDefault="000338E3" w:rsidP="000338E3">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2</w:t>
      </w:r>
      <w:r w:rsidRPr="000338E3">
        <w:rPr>
          <w:rFonts w:asciiTheme="minorHAnsi" w:hAnsiTheme="minorHAnsi" w:cstheme="minorHAnsi"/>
          <w:b/>
          <w:bCs/>
          <w:sz w:val="22"/>
          <w:szCs w:val="22"/>
        </w:rPr>
        <w:t>5</w:t>
      </w:r>
      <w:r w:rsidRPr="000338E3">
        <w:rPr>
          <w:rFonts w:asciiTheme="minorHAnsi" w:hAnsiTheme="minorHAnsi" w:cstheme="minorHAnsi"/>
          <w:b/>
          <w:bCs/>
          <w:sz w:val="22"/>
          <w:szCs w:val="22"/>
        </w:rPr>
        <w:t>:</w:t>
      </w:r>
    </w:p>
    <w:p w14:paraId="5A9F391F"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0B2719C3" w14:textId="77777777" w:rsidR="000338E3" w:rsidRPr="000338E3" w:rsidRDefault="000338E3" w:rsidP="000338E3">
      <w:pPr>
        <w:jc w:val="both"/>
        <w:rPr>
          <w:rFonts w:asciiTheme="minorHAnsi" w:hAnsiTheme="minorHAnsi" w:cstheme="minorHAnsi"/>
          <w:sz w:val="22"/>
          <w:szCs w:val="22"/>
        </w:rPr>
      </w:pPr>
    </w:p>
    <w:p w14:paraId="43EFB443" w14:textId="604370F2" w:rsidR="00EF407E" w:rsidRPr="000338E3" w:rsidRDefault="00EF407E" w:rsidP="000338E3">
      <w:pPr>
        <w:rPr>
          <w:rFonts w:asciiTheme="minorHAnsi" w:hAnsiTheme="minorHAnsi" w:cstheme="minorHAnsi"/>
          <w:b/>
          <w:sz w:val="22"/>
          <w:szCs w:val="22"/>
        </w:rPr>
      </w:pPr>
      <w:r w:rsidRPr="000338E3">
        <w:rPr>
          <w:rFonts w:asciiTheme="minorHAnsi" w:hAnsiTheme="minorHAnsi" w:cstheme="minorHAnsi"/>
          <w:b/>
          <w:sz w:val="22"/>
          <w:szCs w:val="22"/>
        </w:rPr>
        <w:t>Pytanie 2</w:t>
      </w:r>
      <w:r w:rsidR="000338E3" w:rsidRPr="000338E3">
        <w:rPr>
          <w:rFonts w:asciiTheme="minorHAnsi" w:hAnsiTheme="minorHAnsi" w:cstheme="minorHAnsi"/>
          <w:b/>
          <w:sz w:val="22"/>
          <w:szCs w:val="22"/>
        </w:rPr>
        <w:t>6</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723AE2CF" w14:textId="1650CD9B" w:rsidR="009B3752" w:rsidRPr="000338E3" w:rsidRDefault="009B3752" w:rsidP="000338E3">
      <w:pPr>
        <w:jc w:val="both"/>
        <w:rPr>
          <w:rFonts w:asciiTheme="minorHAnsi" w:hAnsiTheme="minorHAnsi" w:cstheme="minorHAnsi"/>
          <w:sz w:val="22"/>
          <w:szCs w:val="22"/>
        </w:rPr>
      </w:pPr>
      <w:r w:rsidRPr="000338E3">
        <w:rPr>
          <w:rFonts w:asciiTheme="minorHAnsi" w:hAnsiTheme="minorHAnsi" w:cstheme="minorHAnsi"/>
          <w:sz w:val="22"/>
          <w:szCs w:val="22"/>
        </w:rPr>
        <w:lastRenderedPageBreak/>
        <w:t>Czy Zamawiający dopuści blokowanie na panelu centralnym wszystkich funkcji elektrycznych – selektywna blokada (oprócz funkcji ratunkowych) przy pomocy odpowiednich przycisków i pokręteł, panel wyposażony w diodową sygnalizację o zablokowaniu poszczególnych funkcji?</w:t>
      </w:r>
    </w:p>
    <w:p w14:paraId="6E9FC2A0" w14:textId="6FADCF3A" w:rsidR="000338E3" w:rsidRPr="000338E3" w:rsidRDefault="000338E3" w:rsidP="000338E3">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2</w:t>
      </w:r>
      <w:r w:rsidRPr="000338E3">
        <w:rPr>
          <w:rFonts w:asciiTheme="minorHAnsi" w:hAnsiTheme="minorHAnsi" w:cstheme="minorHAnsi"/>
          <w:b/>
          <w:bCs/>
          <w:sz w:val="22"/>
          <w:szCs w:val="22"/>
        </w:rPr>
        <w:t>6:</w:t>
      </w:r>
    </w:p>
    <w:p w14:paraId="295F51C6"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193089B8" w14:textId="77777777" w:rsidR="000338E3" w:rsidRPr="000338E3" w:rsidRDefault="000338E3" w:rsidP="000338E3">
      <w:pPr>
        <w:jc w:val="both"/>
        <w:rPr>
          <w:rFonts w:asciiTheme="minorHAnsi" w:hAnsiTheme="minorHAnsi" w:cstheme="minorHAnsi"/>
          <w:sz w:val="22"/>
          <w:szCs w:val="22"/>
        </w:rPr>
      </w:pPr>
    </w:p>
    <w:p w14:paraId="46DD27C0" w14:textId="7318B6D3" w:rsidR="00EF407E" w:rsidRPr="000338E3" w:rsidRDefault="00EF407E" w:rsidP="000338E3">
      <w:pPr>
        <w:rPr>
          <w:rFonts w:asciiTheme="minorHAnsi" w:hAnsiTheme="minorHAnsi" w:cstheme="minorHAnsi"/>
          <w:b/>
          <w:sz w:val="22"/>
          <w:szCs w:val="22"/>
        </w:rPr>
      </w:pPr>
      <w:r w:rsidRPr="000338E3">
        <w:rPr>
          <w:rFonts w:asciiTheme="minorHAnsi" w:hAnsiTheme="minorHAnsi" w:cstheme="minorHAnsi"/>
          <w:b/>
          <w:sz w:val="22"/>
          <w:szCs w:val="22"/>
        </w:rPr>
        <w:t>Pytanie 2</w:t>
      </w:r>
      <w:r w:rsidR="000338E3" w:rsidRPr="000338E3">
        <w:rPr>
          <w:rFonts w:asciiTheme="minorHAnsi" w:hAnsiTheme="minorHAnsi" w:cstheme="minorHAnsi"/>
          <w:b/>
          <w:sz w:val="22"/>
          <w:szCs w:val="22"/>
        </w:rPr>
        <w:t>7</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4707E588" w14:textId="77777777" w:rsidR="009B3752" w:rsidRPr="000338E3" w:rsidRDefault="009B3752" w:rsidP="000338E3">
      <w:pPr>
        <w:jc w:val="both"/>
        <w:rPr>
          <w:rFonts w:asciiTheme="minorHAnsi" w:hAnsiTheme="minorHAnsi" w:cstheme="minorHAnsi"/>
          <w:sz w:val="22"/>
          <w:szCs w:val="22"/>
        </w:rPr>
      </w:pPr>
      <w:r w:rsidRPr="000338E3">
        <w:rPr>
          <w:rFonts w:asciiTheme="minorHAnsi" w:hAnsiTheme="minorHAnsi" w:cstheme="minorHAnsi"/>
          <w:sz w:val="22"/>
          <w:szCs w:val="22"/>
        </w:rPr>
        <w:t>Czy Zamawiający dopuści segment podudzia regulowany za pomocą sprężyny gazowej?</w:t>
      </w:r>
    </w:p>
    <w:p w14:paraId="204997E0" w14:textId="0E5CD4BE" w:rsidR="000338E3" w:rsidRPr="000338E3" w:rsidRDefault="000338E3" w:rsidP="000338E3">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2</w:t>
      </w:r>
      <w:r w:rsidRPr="000338E3">
        <w:rPr>
          <w:rFonts w:asciiTheme="minorHAnsi" w:hAnsiTheme="minorHAnsi" w:cstheme="minorHAnsi"/>
          <w:b/>
          <w:bCs/>
          <w:sz w:val="22"/>
          <w:szCs w:val="22"/>
        </w:rPr>
        <w:t>7</w:t>
      </w:r>
      <w:r w:rsidRPr="000338E3">
        <w:rPr>
          <w:rFonts w:asciiTheme="minorHAnsi" w:hAnsiTheme="minorHAnsi" w:cstheme="minorHAnsi"/>
          <w:b/>
          <w:bCs/>
          <w:sz w:val="22"/>
          <w:szCs w:val="22"/>
        </w:rPr>
        <w:t>:</w:t>
      </w:r>
    </w:p>
    <w:p w14:paraId="425438BA" w14:textId="716C4EC3"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631677D0" w14:textId="77777777" w:rsidR="000338E3" w:rsidRPr="000338E3" w:rsidRDefault="000338E3" w:rsidP="000338E3">
      <w:pPr>
        <w:autoSpaceDE w:val="0"/>
        <w:autoSpaceDN w:val="0"/>
        <w:adjustRightInd w:val="0"/>
        <w:rPr>
          <w:rFonts w:asciiTheme="minorHAnsi" w:hAnsiTheme="minorHAnsi" w:cstheme="minorHAnsi"/>
          <w:sz w:val="22"/>
          <w:szCs w:val="22"/>
        </w:rPr>
      </w:pPr>
    </w:p>
    <w:p w14:paraId="10AA542F" w14:textId="3119A147" w:rsidR="000338E3" w:rsidRPr="000338E3" w:rsidRDefault="000338E3" w:rsidP="000338E3">
      <w:pPr>
        <w:rPr>
          <w:rFonts w:asciiTheme="minorHAnsi" w:hAnsiTheme="minorHAnsi" w:cstheme="minorHAnsi"/>
          <w:b/>
          <w:sz w:val="22"/>
          <w:szCs w:val="22"/>
        </w:rPr>
      </w:pPr>
      <w:r w:rsidRPr="000338E3">
        <w:rPr>
          <w:rFonts w:asciiTheme="minorHAnsi" w:hAnsiTheme="minorHAnsi" w:cstheme="minorHAnsi"/>
          <w:b/>
          <w:sz w:val="22"/>
          <w:szCs w:val="22"/>
        </w:rPr>
        <w:t>Pytanie 2</w:t>
      </w:r>
      <w:r w:rsidRPr="000338E3">
        <w:rPr>
          <w:rFonts w:asciiTheme="minorHAnsi" w:hAnsiTheme="minorHAnsi" w:cstheme="minorHAnsi"/>
          <w:b/>
          <w:sz w:val="22"/>
          <w:szCs w:val="22"/>
        </w:rPr>
        <w:t>8</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5884E630" w14:textId="3F4CE9D9" w:rsidR="009B3752" w:rsidRPr="000338E3" w:rsidRDefault="009B3752" w:rsidP="000338E3">
      <w:pPr>
        <w:autoSpaceDE w:val="0"/>
        <w:autoSpaceDN w:val="0"/>
        <w:adjustRightInd w:val="0"/>
        <w:jc w:val="both"/>
        <w:rPr>
          <w:rFonts w:asciiTheme="minorHAnsi" w:hAnsiTheme="minorHAnsi" w:cstheme="minorHAnsi"/>
          <w:sz w:val="22"/>
          <w:szCs w:val="22"/>
        </w:rPr>
      </w:pPr>
      <w:r w:rsidRPr="000338E3">
        <w:rPr>
          <w:rFonts w:asciiTheme="minorHAnsi" w:hAnsiTheme="minorHAnsi" w:cstheme="minorHAnsi"/>
          <w:sz w:val="22"/>
          <w:szCs w:val="22"/>
        </w:rPr>
        <w:t xml:space="preserve">Czy Zamawiający dopuści konstrukcję łóżka wykonaną ze stali węglowej lakierowanej proszkowo z użyciem dodatku antybakteryjnego powodującego hamowanie i namnażanie się bakterii i wirusów, dodatek będzie integralną zawartością lakieru?  </w:t>
      </w:r>
    </w:p>
    <w:p w14:paraId="4F87A84D" w14:textId="5027D5CF" w:rsidR="000338E3" w:rsidRPr="000338E3" w:rsidRDefault="000338E3" w:rsidP="000338E3">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2</w:t>
      </w:r>
      <w:r w:rsidRPr="000338E3">
        <w:rPr>
          <w:rFonts w:asciiTheme="minorHAnsi" w:hAnsiTheme="minorHAnsi" w:cstheme="minorHAnsi"/>
          <w:b/>
          <w:bCs/>
          <w:sz w:val="22"/>
          <w:szCs w:val="22"/>
        </w:rPr>
        <w:t>8</w:t>
      </w:r>
      <w:r w:rsidRPr="000338E3">
        <w:rPr>
          <w:rFonts w:asciiTheme="minorHAnsi" w:hAnsiTheme="minorHAnsi" w:cstheme="minorHAnsi"/>
          <w:b/>
          <w:bCs/>
          <w:sz w:val="22"/>
          <w:szCs w:val="22"/>
        </w:rPr>
        <w:t>:</w:t>
      </w:r>
    </w:p>
    <w:p w14:paraId="22506A04"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04B4077F" w14:textId="77777777" w:rsidR="000338E3" w:rsidRPr="000338E3" w:rsidRDefault="000338E3" w:rsidP="000338E3">
      <w:pPr>
        <w:autoSpaceDE w:val="0"/>
        <w:autoSpaceDN w:val="0"/>
        <w:adjustRightInd w:val="0"/>
        <w:jc w:val="both"/>
        <w:rPr>
          <w:rFonts w:asciiTheme="minorHAnsi" w:hAnsiTheme="minorHAnsi" w:cstheme="minorHAnsi"/>
          <w:sz w:val="22"/>
          <w:szCs w:val="22"/>
        </w:rPr>
      </w:pPr>
    </w:p>
    <w:p w14:paraId="7D7FA5C9" w14:textId="24F906DB" w:rsidR="009B3752" w:rsidRPr="000338E3" w:rsidRDefault="00EF407E" w:rsidP="000338E3">
      <w:pPr>
        <w:rPr>
          <w:rFonts w:asciiTheme="minorHAnsi" w:hAnsiTheme="minorHAnsi" w:cstheme="minorHAnsi"/>
          <w:b/>
          <w:sz w:val="22"/>
          <w:szCs w:val="22"/>
        </w:rPr>
      </w:pPr>
      <w:r w:rsidRPr="000338E3">
        <w:rPr>
          <w:rFonts w:asciiTheme="minorHAnsi" w:hAnsiTheme="minorHAnsi" w:cstheme="minorHAnsi"/>
          <w:b/>
          <w:sz w:val="22"/>
          <w:szCs w:val="22"/>
        </w:rPr>
        <w:t>Pytanie 2</w:t>
      </w:r>
      <w:r w:rsidR="000338E3" w:rsidRPr="000338E3">
        <w:rPr>
          <w:rFonts w:asciiTheme="minorHAnsi" w:hAnsiTheme="minorHAnsi" w:cstheme="minorHAnsi"/>
          <w:b/>
          <w:sz w:val="22"/>
          <w:szCs w:val="22"/>
        </w:rPr>
        <w:t>9</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250814DF" w14:textId="5F98323D" w:rsidR="009B3752" w:rsidRPr="000338E3" w:rsidRDefault="009B3752" w:rsidP="000338E3">
      <w:pPr>
        <w:autoSpaceDE w:val="0"/>
        <w:autoSpaceDN w:val="0"/>
        <w:adjustRightInd w:val="0"/>
        <w:jc w:val="both"/>
        <w:rPr>
          <w:rFonts w:asciiTheme="minorHAnsi" w:hAnsiTheme="minorHAnsi" w:cstheme="minorHAnsi"/>
          <w:sz w:val="22"/>
          <w:szCs w:val="22"/>
        </w:rPr>
      </w:pPr>
      <w:r w:rsidRPr="000338E3">
        <w:rPr>
          <w:rFonts w:asciiTheme="minorHAnsi" w:hAnsiTheme="minorHAnsi" w:cstheme="minorHAnsi"/>
          <w:sz w:val="22"/>
          <w:szCs w:val="22"/>
        </w:rPr>
        <w:t xml:space="preserve">Czy Zamawiający dopuści segment oparcia pleców, uda i podudzia wypełnione odejmowanymi płytami laminatowymi HPL przeziernymi dla promieni RTG, segment miednicy stały, stalowy, lakierowany proszkowo? </w:t>
      </w:r>
    </w:p>
    <w:p w14:paraId="6F2FF948" w14:textId="1944C692" w:rsidR="000338E3" w:rsidRPr="000338E3" w:rsidRDefault="000338E3" w:rsidP="000338E3">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2</w:t>
      </w:r>
      <w:r w:rsidRPr="000338E3">
        <w:rPr>
          <w:rFonts w:asciiTheme="minorHAnsi" w:hAnsiTheme="minorHAnsi" w:cstheme="minorHAnsi"/>
          <w:b/>
          <w:bCs/>
          <w:sz w:val="22"/>
          <w:szCs w:val="22"/>
        </w:rPr>
        <w:t>9</w:t>
      </w:r>
      <w:r w:rsidRPr="000338E3">
        <w:rPr>
          <w:rFonts w:asciiTheme="minorHAnsi" w:hAnsiTheme="minorHAnsi" w:cstheme="minorHAnsi"/>
          <w:b/>
          <w:bCs/>
          <w:sz w:val="22"/>
          <w:szCs w:val="22"/>
        </w:rPr>
        <w:t>:</w:t>
      </w:r>
    </w:p>
    <w:p w14:paraId="1E7B32A0"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6CCC2839" w14:textId="77777777" w:rsidR="000338E3" w:rsidRPr="000338E3" w:rsidRDefault="000338E3" w:rsidP="000338E3">
      <w:pPr>
        <w:autoSpaceDE w:val="0"/>
        <w:autoSpaceDN w:val="0"/>
        <w:adjustRightInd w:val="0"/>
        <w:jc w:val="both"/>
        <w:rPr>
          <w:rFonts w:asciiTheme="minorHAnsi" w:hAnsiTheme="minorHAnsi" w:cstheme="minorHAnsi"/>
          <w:sz w:val="22"/>
          <w:szCs w:val="22"/>
        </w:rPr>
      </w:pPr>
    </w:p>
    <w:p w14:paraId="55222787" w14:textId="7016B34C" w:rsidR="00EF407E" w:rsidRPr="000338E3" w:rsidRDefault="00EF407E" w:rsidP="000338E3">
      <w:pPr>
        <w:rPr>
          <w:rFonts w:asciiTheme="minorHAnsi" w:hAnsiTheme="minorHAnsi" w:cstheme="minorHAnsi"/>
          <w:b/>
          <w:sz w:val="22"/>
          <w:szCs w:val="22"/>
        </w:rPr>
      </w:pPr>
      <w:r w:rsidRPr="000338E3">
        <w:rPr>
          <w:rFonts w:asciiTheme="minorHAnsi" w:hAnsiTheme="minorHAnsi" w:cstheme="minorHAnsi"/>
          <w:b/>
          <w:sz w:val="22"/>
          <w:szCs w:val="22"/>
        </w:rPr>
        <w:t>Pytanie</w:t>
      </w:r>
      <w:r w:rsidR="000338E3" w:rsidRPr="000338E3">
        <w:rPr>
          <w:rFonts w:asciiTheme="minorHAnsi" w:hAnsiTheme="minorHAnsi" w:cstheme="minorHAnsi"/>
          <w:b/>
          <w:sz w:val="22"/>
          <w:szCs w:val="22"/>
        </w:rPr>
        <w:t xml:space="preserve"> 30</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49BAE3B8" w14:textId="1DBEDD84" w:rsidR="009B3752" w:rsidRPr="000338E3" w:rsidRDefault="009B3752" w:rsidP="000338E3">
      <w:pPr>
        <w:jc w:val="both"/>
        <w:rPr>
          <w:rFonts w:asciiTheme="minorHAnsi" w:hAnsiTheme="minorHAnsi" w:cstheme="minorHAnsi"/>
          <w:sz w:val="22"/>
          <w:szCs w:val="22"/>
        </w:rPr>
      </w:pPr>
      <w:r w:rsidRPr="000338E3">
        <w:rPr>
          <w:rFonts w:asciiTheme="minorHAnsi" w:hAnsiTheme="minorHAnsi" w:cstheme="minorHAnsi"/>
          <w:sz w:val="22"/>
          <w:szCs w:val="22"/>
        </w:rPr>
        <w:t xml:space="preserve">Czy Zamawiający dopuści łóżko, którego konstrukcja nie wymaga stosowania sworznia wyrównania potencjału? </w:t>
      </w:r>
    </w:p>
    <w:p w14:paraId="73B12DC5" w14:textId="15A9AD97" w:rsidR="000338E3" w:rsidRPr="000338E3" w:rsidRDefault="000338E3" w:rsidP="000338E3">
      <w:pPr>
        <w:pStyle w:val="Default"/>
        <w:rPr>
          <w:rFonts w:asciiTheme="minorHAnsi" w:hAnsiTheme="minorHAnsi" w:cstheme="minorHAnsi"/>
          <w:b/>
          <w:bCs/>
          <w:sz w:val="22"/>
          <w:szCs w:val="22"/>
        </w:rPr>
      </w:pPr>
      <w:r w:rsidRPr="000338E3">
        <w:rPr>
          <w:rFonts w:asciiTheme="minorHAnsi" w:hAnsiTheme="minorHAnsi" w:cstheme="minorHAnsi"/>
          <w:b/>
          <w:bCs/>
          <w:sz w:val="22"/>
          <w:szCs w:val="22"/>
        </w:rPr>
        <w:t xml:space="preserve">Odpowiedź na pytanie </w:t>
      </w:r>
      <w:r w:rsidRPr="000338E3">
        <w:rPr>
          <w:rFonts w:asciiTheme="minorHAnsi" w:hAnsiTheme="minorHAnsi" w:cstheme="minorHAnsi"/>
          <w:b/>
          <w:bCs/>
          <w:sz w:val="22"/>
          <w:szCs w:val="22"/>
        </w:rPr>
        <w:t>30</w:t>
      </w:r>
      <w:r w:rsidRPr="000338E3">
        <w:rPr>
          <w:rFonts w:asciiTheme="minorHAnsi" w:hAnsiTheme="minorHAnsi" w:cstheme="minorHAnsi"/>
          <w:b/>
          <w:bCs/>
          <w:sz w:val="22"/>
          <w:szCs w:val="22"/>
        </w:rPr>
        <w:t>:</w:t>
      </w:r>
    </w:p>
    <w:p w14:paraId="6F35DB65"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3E44E27A" w14:textId="77777777" w:rsidR="000338E3" w:rsidRPr="000338E3" w:rsidRDefault="000338E3" w:rsidP="000338E3">
      <w:pPr>
        <w:jc w:val="both"/>
        <w:rPr>
          <w:rFonts w:asciiTheme="minorHAnsi" w:hAnsiTheme="minorHAnsi" w:cstheme="minorHAnsi"/>
          <w:sz w:val="22"/>
          <w:szCs w:val="22"/>
        </w:rPr>
      </w:pPr>
    </w:p>
    <w:p w14:paraId="38E65A16" w14:textId="77777777" w:rsidR="000338E3" w:rsidRPr="000338E3" w:rsidRDefault="000338E3" w:rsidP="000338E3">
      <w:pPr>
        <w:jc w:val="both"/>
        <w:rPr>
          <w:rFonts w:asciiTheme="minorHAnsi" w:hAnsiTheme="minorHAnsi" w:cstheme="minorHAnsi"/>
          <w:sz w:val="22"/>
          <w:szCs w:val="22"/>
        </w:rPr>
      </w:pPr>
    </w:p>
    <w:p w14:paraId="14119F6B" w14:textId="397A6B62" w:rsidR="00EF407E" w:rsidRPr="000338E3" w:rsidRDefault="00EF407E" w:rsidP="000338E3">
      <w:pPr>
        <w:rPr>
          <w:rFonts w:asciiTheme="minorHAnsi" w:hAnsiTheme="minorHAnsi" w:cstheme="minorHAnsi"/>
          <w:b/>
          <w:sz w:val="22"/>
          <w:szCs w:val="22"/>
        </w:rPr>
      </w:pPr>
      <w:r w:rsidRPr="000338E3">
        <w:rPr>
          <w:rFonts w:asciiTheme="minorHAnsi" w:hAnsiTheme="minorHAnsi" w:cstheme="minorHAnsi"/>
          <w:b/>
          <w:sz w:val="22"/>
          <w:szCs w:val="22"/>
        </w:rPr>
        <w:t xml:space="preserve">Pytanie </w:t>
      </w:r>
      <w:r w:rsidR="000338E3" w:rsidRPr="000338E3">
        <w:rPr>
          <w:rFonts w:asciiTheme="minorHAnsi" w:hAnsiTheme="minorHAnsi" w:cstheme="minorHAnsi"/>
          <w:b/>
          <w:sz w:val="22"/>
          <w:szCs w:val="22"/>
        </w:rPr>
        <w:t>31</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3450F551" w14:textId="287654F6" w:rsidR="009B3752" w:rsidRPr="000338E3" w:rsidRDefault="009B3752" w:rsidP="000338E3">
      <w:pPr>
        <w:jc w:val="both"/>
        <w:rPr>
          <w:rFonts w:asciiTheme="minorHAnsi" w:hAnsiTheme="minorHAnsi" w:cstheme="minorHAnsi"/>
          <w:sz w:val="22"/>
          <w:szCs w:val="22"/>
        </w:rPr>
      </w:pPr>
      <w:r w:rsidRPr="000338E3">
        <w:rPr>
          <w:rFonts w:asciiTheme="minorHAnsi" w:hAnsiTheme="minorHAnsi" w:cstheme="minorHAnsi"/>
          <w:sz w:val="22"/>
          <w:szCs w:val="22"/>
        </w:rPr>
        <w:t xml:space="preserve">Czy Zamawiający dopuści barierki boczne posiadające wskaźniki kąta pochylenia segmentu oparcia pleców oraz przechyłów wzdłużnych, zamiast poziomic?  </w:t>
      </w:r>
    </w:p>
    <w:p w14:paraId="27B36F07" w14:textId="4B7BBD7C" w:rsidR="000338E3" w:rsidRPr="000338E3" w:rsidRDefault="000338E3" w:rsidP="000338E3">
      <w:pPr>
        <w:pStyle w:val="Default"/>
        <w:rPr>
          <w:rFonts w:asciiTheme="minorHAnsi" w:hAnsiTheme="minorHAnsi" w:cstheme="minorHAnsi"/>
          <w:b/>
          <w:bCs/>
          <w:sz w:val="22"/>
          <w:szCs w:val="22"/>
        </w:rPr>
      </w:pPr>
      <w:r w:rsidRPr="000338E3">
        <w:rPr>
          <w:rFonts w:asciiTheme="minorHAnsi" w:hAnsiTheme="minorHAnsi" w:cstheme="minorHAnsi"/>
          <w:b/>
          <w:bCs/>
          <w:sz w:val="22"/>
          <w:szCs w:val="22"/>
        </w:rPr>
        <w:t xml:space="preserve">Odpowiedź na pytanie </w:t>
      </w:r>
      <w:r w:rsidRPr="000338E3">
        <w:rPr>
          <w:rFonts w:asciiTheme="minorHAnsi" w:hAnsiTheme="minorHAnsi" w:cstheme="minorHAnsi"/>
          <w:b/>
          <w:bCs/>
          <w:sz w:val="22"/>
          <w:szCs w:val="22"/>
        </w:rPr>
        <w:t>31</w:t>
      </w:r>
      <w:r w:rsidRPr="000338E3">
        <w:rPr>
          <w:rFonts w:asciiTheme="minorHAnsi" w:hAnsiTheme="minorHAnsi" w:cstheme="minorHAnsi"/>
          <w:b/>
          <w:bCs/>
          <w:sz w:val="22"/>
          <w:szCs w:val="22"/>
        </w:rPr>
        <w:t>:</w:t>
      </w:r>
    </w:p>
    <w:p w14:paraId="29B71917"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5EA62A59" w14:textId="77777777" w:rsidR="000338E3" w:rsidRPr="000338E3" w:rsidRDefault="000338E3" w:rsidP="000338E3">
      <w:pPr>
        <w:jc w:val="both"/>
        <w:rPr>
          <w:rFonts w:asciiTheme="minorHAnsi" w:hAnsiTheme="minorHAnsi" w:cstheme="minorHAnsi"/>
          <w:sz w:val="22"/>
          <w:szCs w:val="22"/>
        </w:rPr>
      </w:pPr>
    </w:p>
    <w:p w14:paraId="5096F801" w14:textId="196F19E1" w:rsidR="00EF407E" w:rsidRPr="000338E3" w:rsidRDefault="00EF407E" w:rsidP="000338E3">
      <w:pPr>
        <w:rPr>
          <w:rFonts w:asciiTheme="minorHAnsi" w:hAnsiTheme="minorHAnsi" w:cstheme="minorHAnsi"/>
          <w:b/>
          <w:sz w:val="22"/>
          <w:szCs w:val="22"/>
        </w:rPr>
      </w:pPr>
      <w:r w:rsidRPr="000338E3">
        <w:rPr>
          <w:rFonts w:asciiTheme="minorHAnsi" w:hAnsiTheme="minorHAnsi" w:cstheme="minorHAnsi"/>
          <w:b/>
          <w:sz w:val="22"/>
          <w:szCs w:val="22"/>
        </w:rPr>
        <w:t xml:space="preserve">Pytanie </w:t>
      </w:r>
      <w:r w:rsidR="000338E3" w:rsidRPr="000338E3">
        <w:rPr>
          <w:rFonts w:asciiTheme="minorHAnsi" w:hAnsiTheme="minorHAnsi" w:cstheme="minorHAnsi"/>
          <w:b/>
          <w:sz w:val="22"/>
          <w:szCs w:val="22"/>
        </w:rPr>
        <w:t>32</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p>
    <w:p w14:paraId="47D4BA4B" w14:textId="7DF74F63" w:rsidR="009B3752" w:rsidRPr="000338E3" w:rsidRDefault="009B3752" w:rsidP="000338E3">
      <w:pPr>
        <w:jc w:val="both"/>
        <w:rPr>
          <w:rFonts w:asciiTheme="minorHAnsi" w:hAnsiTheme="minorHAnsi" w:cstheme="minorHAnsi"/>
          <w:sz w:val="22"/>
          <w:szCs w:val="22"/>
        </w:rPr>
      </w:pPr>
      <w:r w:rsidRPr="000338E3">
        <w:rPr>
          <w:rFonts w:asciiTheme="minorHAnsi" w:hAnsiTheme="minorHAnsi" w:cstheme="minorHAnsi"/>
          <w:sz w:val="22"/>
          <w:szCs w:val="22"/>
        </w:rPr>
        <w:t>Czy Zamawiający dopuści osiem haczyków do zawieszania np. woreczków na płyny fizjologiczne, po cztery haczyki z dwóch stron leża?</w:t>
      </w:r>
    </w:p>
    <w:p w14:paraId="38D8E8A5" w14:textId="4F95CFF9" w:rsidR="000338E3" w:rsidRPr="000338E3" w:rsidRDefault="000338E3" w:rsidP="000338E3">
      <w:pPr>
        <w:pStyle w:val="Default"/>
        <w:rPr>
          <w:rFonts w:asciiTheme="minorHAnsi" w:hAnsiTheme="minorHAnsi" w:cstheme="minorHAnsi"/>
          <w:b/>
          <w:bCs/>
          <w:sz w:val="22"/>
          <w:szCs w:val="22"/>
        </w:rPr>
      </w:pPr>
      <w:r w:rsidRPr="000338E3">
        <w:rPr>
          <w:rFonts w:asciiTheme="minorHAnsi" w:hAnsiTheme="minorHAnsi" w:cstheme="minorHAnsi"/>
          <w:b/>
          <w:bCs/>
          <w:sz w:val="22"/>
          <w:szCs w:val="22"/>
        </w:rPr>
        <w:t xml:space="preserve">Odpowiedź na pytanie </w:t>
      </w:r>
      <w:r w:rsidRPr="000338E3">
        <w:rPr>
          <w:rFonts w:asciiTheme="minorHAnsi" w:hAnsiTheme="minorHAnsi" w:cstheme="minorHAnsi"/>
          <w:b/>
          <w:bCs/>
          <w:sz w:val="22"/>
          <w:szCs w:val="22"/>
        </w:rPr>
        <w:t>32</w:t>
      </w:r>
      <w:r w:rsidRPr="000338E3">
        <w:rPr>
          <w:rFonts w:asciiTheme="minorHAnsi" w:hAnsiTheme="minorHAnsi" w:cstheme="minorHAnsi"/>
          <w:b/>
          <w:bCs/>
          <w:sz w:val="22"/>
          <w:szCs w:val="22"/>
        </w:rPr>
        <w:t>:</w:t>
      </w:r>
    </w:p>
    <w:p w14:paraId="7461E24C"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13AD7EAE" w14:textId="76424A3D" w:rsidR="00EE0723" w:rsidRDefault="00EE0723" w:rsidP="00EE0723">
      <w:pPr>
        <w:ind w:left="360"/>
        <w:jc w:val="both"/>
      </w:pPr>
    </w:p>
    <w:p w14:paraId="6826EDA2" w14:textId="38775A36" w:rsidR="00EF407E" w:rsidRDefault="00EF407E" w:rsidP="00EE0723">
      <w:pPr>
        <w:ind w:left="360"/>
        <w:jc w:val="both"/>
      </w:pPr>
    </w:p>
    <w:p w14:paraId="55CC94D8" w14:textId="24770A65" w:rsidR="00EF407E" w:rsidRDefault="00EF407E" w:rsidP="00EE0723">
      <w:pPr>
        <w:ind w:left="360"/>
        <w:jc w:val="both"/>
      </w:pPr>
    </w:p>
    <w:p w14:paraId="72251A44" w14:textId="436007A6" w:rsidR="00EE0723" w:rsidRPr="000338E3" w:rsidRDefault="000338E3" w:rsidP="000338E3">
      <w:pPr>
        <w:rPr>
          <w:rFonts w:asciiTheme="minorHAnsi" w:hAnsiTheme="minorHAnsi" w:cstheme="minorHAnsi"/>
          <w:sz w:val="22"/>
          <w:szCs w:val="22"/>
        </w:rPr>
      </w:pPr>
      <w:r w:rsidRPr="000338E3">
        <w:rPr>
          <w:rFonts w:asciiTheme="minorHAnsi" w:hAnsiTheme="minorHAnsi" w:cstheme="minorHAnsi"/>
          <w:b/>
          <w:sz w:val="22"/>
          <w:szCs w:val="22"/>
        </w:rPr>
        <w:lastRenderedPageBreak/>
        <w:t>Pytanie 3</w:t>
      </w:r>
      <w:r w:rsidRPr="000338E3">
        <w:rPr>
          <w:rFonts w:asciiTheme="minorHAnsi" w:hAnsiTheme="minorHAnsi" w:cstheme="minorHAnsi"/>
          <w:b/>
          <w:sz w:val="22"/>
          <w:szCs w:val="22"/>
        </w:rPr>
        <w:t>3</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r w:rsidRPr="000338E3">
        <w:rPr>
          <w:rFonts w:asciiTheme="minorHAnsi" w:hAnsiTheme="minorHAnsi" w:cstheme="minorHAnsi"/>
          <w:b/>
          <w:sz w:val="22"/>
          <w:szCs w:val="22"/>
        </w:rPr>
        <w:br/>
      </w:r>
      <w:r w:rsidRPr="000338E3">
        <w:rPr>
          <w:rFonts w:asciiTheme="minorHAnsi" w:hAnsiTheme="minorHAnsi" w:cstheme="minorHAnsi"/>
          <w:sz w:val="22"/>
          <w:szCs w:val="22"/>
        </w:rPr>
        <w:t>C</w:t>
      </w:r>
      <w:r w:rsidR="00EE0723" w:rsidRPr="000338E3">
        <w:rPr>
          <w:rFonts w:asciiTheme="minorHAnsi" w:hAnsiTheme="minorHAnsi" w:cstheme="minorHAnsi"/>
          <w:sz w:val="22"/>
          <w:szCs w:val="22"/>
        </w:rPr>
        <w:t>zy Zamawiający dopuści ofertę na lampy bakteriobójcze jezdne z oprawą ustawioną prostopadle do podłogi, bez możliwości zmiany kąta nachylenia (przy lampie jezdnej nie ma to większego znaczenia, zawsze lampę można skierować w dowolna stronę), jest to drobna różnica nie mająca wpływu na jakość użytkowania lampy.</w:t>
      </w:r>
    </w:p>
    <w:p w14:paraId="3BF2981B" w14:textId="461D3973" w:rsidR="000338E3" w:rsidRPr="000338E3" w:rsidRDefault="000338E3" w:rsidP="000338E3">
      <w:pPr>
        <w:pStyle w:val="Default"/>
        <w:rPr>
          <w:rFonts w:asciiTheme="minorHAnsi" w:hAnsiTheme="minorHAnsi" w:cstheme="minorHAnsi"/>
          <w:b/>
          <w:bCs/>
          <w:sz w:val="22"/>
          <w:szCs w:val="22"/>
        </w:rPr>
      </w:pPr>
      <w:r w:rsidRPr="000338E3">
        <w:rPr>
          <w:rFonts w:asciiTheme="minorHAnsi" w:hAnsiTheme="minorHAnsi" w:cstheme="minorHAnsi"/>
          <w:b/>
          <w:bCs/>
          <w:sz w:val="22"/>
          <w:szCs w:val="22"/>
        </w:rPr>
        <w:t>Odpowiedź na pytanie 3</w:t>
      </w:r>
      <w:r w:rsidRPr="000338E3">
        <w:rPr>
          <w:rFonts w:asciiTheme="minorHAnsi" w:hAnsiTheme="minorHAnsi" w:cstheme="minorHAnsi"/>
          <w:b/>
          <w:bCs/>
          <w:sz w:val="22"/>
          <w:szCs w:val="22"/>
        </w:rPr>
        <w:t>3</w:t>
      </w:r>
      <w:r w:rsidRPr="000338E3">
        <w:rPr>
          <w:rFonts w:asciiTheme="minorHAnsi" w:hAnsiTheme="minorHAnsi" w:cstheme="minorHAnsi"/>
          <w:b/>
          <w:bCs/>
          <w:sz w:val="22"/>
          <w:szCs w:val="22"/>
        </w:rPr>
        <w:t>:</w:t>
      </w:r>
    </w:p>
    <w:p w14:paraId="64C227C3" w14:textId="77777777" w:rsidR="000338E3" w:rsidRPr="000338E3" w:rsidRDefault="000338E3" w:rsidP="000338E3">
      <w:pPr>
        <w:autoSpaceDE w:val="0"/>
        <w:autoSpaceDN w:val="0"/>
        <w:adjustRightInd w:val="0"/>
        <w:rPr>
          <w:rFonts w:asciiTheme="minorHAnsi" w:hAnsiTheme="minorHAnsi" w:cstheme="minorHAnsi"/>
          <w:sz w:val="22"/>
          <w:szCs w:val="22"/>
        </w:rPr>
      </w:pPr>
      <w:r w:rsidRPr="000338E3">
        <w:rPr>
          <w:rFonts w:asciiTheme="minorHAnsi" w:hAnsiTheme="minorHAnsi" w:cstheme="minorHAnsi"/>
          <w:sz w:val="22"/>
          <w:szCs w:val="22"/>
        </w:rPr>
        <w:t>Jeśli urządzenie/wyrób spełnia minimalne wymagania określone w załączniku nr 5 do SWZ to zostanie dopuszczony.</w:t>
      </w:r>
    </w:p>
    <w:p w14:paraId="50E0F0D6" w14:textId="77777777" w:rsidR="000338E3" w:rsidRPr="000338E3" w:rsidRDefault="000338E3" w:rsidP="000338E3">
      <w:pPr>
        <w:spacing w:before="100" w:beforeAutospacing="1" w:after="100" w:afterAutospacing="1"/>
        <w:rPr>
          <w:rFonts w:asciiTheme="minorHAnsi" w:hAnsiTheme="minorHAnsi" w:cstheme="minorHAnsi"/>
          <w:sz w:val="22"/>
          <w:szCs w:val="22"/>
        </w:rPr>
      </w:pPr>
      <w:r w:rsidRPr="000338E3">
        <w:rPr>
          <w:rFonts w:asciiTheme="minorHAnsi" w:hAnsiTheme="minorHAnsi" w:cstheme="minorHAnsi"/>
          <w:b/>
          <w:sz w:val="22"/>
          <w:szCs w:val="22"/>
        </w:rPr>
        <w:t>Pytanie 3</w:t>
      </w:r>
      <w:r w:rsidRPr="000338E3">
        <w:rPr>
          <w:rFonts w:asciiTheme="minorHAnsi" w:hAnsiTheme="minorHAnsi" w:cstheme="minorHAnsi"/>
          <w:b/>
          <w:sz w:val="22"/>
          <w:szCs w:val="22"/>
        </w:rPr>
        <w:t>4</w:t>
      </w:r>
      <w:r w:rsidRPr="000338E3">
        <w:rPr>
          <w:rFonts w:asciiTheme="minorHAnsi" w:hAnsiTheme="minorHAnsi" w:cstheme="minorHAnsi"/>
          <w:b/>
          <w:sz w:val="22"/>
          <w:szCs w:val="22"/>
        </w:rPr>
        <w:t xml:space="preserve">  - dotyczy zadania III – Łóżko </w:t>
      </w:r>
      <w:proofErr w:type="spellStart"/>
      <w:r w:rsidRPr="000338E3">
        <w:rPr>
          <w:rFonts w:asciiTheme="minorHAnsi" w:hAnsiTheme="minorHAnsi" w:cstheme="minorHAnsi"/>
          <w:b/>
          <w:sz w:val="22"/>
          <w:szCs w:val="22"/>
        </w:rPr>
        <w:t>bariatryczne</w:t>
      </w:r>
      <w:proofErr w:type="spellEnd"/>
      <w:r w:rsidRPr="000338E3">
        <w:rPr>
          <w:rFonts w:asciiTheme="minorHAnsi" w:hAnsiTheme="minorHAnsi" w:cstheme="minorHAnsi"/>
          <w:b/>
          <w:sz w:val="22"/>
          <w:szCs w:val="22"/>
        </w:rPr>
        <w:t xml:space="preserve"> – 3 szt.</w:t>
      </w:r>
      <w:r w:rsidRPr="000338E3">
        <w:rPr>
          <w:rFonts w:asciiTheme="minorHAnsi" w:hAnsiTheme="minorHAnsi" w:cstheme="minorHAnsi"/>
          <w:b/>
          <w:sz w:val="22"/>
          <w:szCs w:val="22"/>
        </w:rPr>
        <w:br/>
      </w:r>
      <w:r w:rsidR="00EE0723" w:rsidRPr="000338E3">
        <w:rPr>
          <w:rFonts w:asciiTheme="minorHAnsi" w:hAnsiTheme="minorHAnsi" w:cstheme="minorHAnsi"/>
          <w:sz w:val="22"/>
          <w:szCs w:val="22"/>
        </w:rPr>
        <w:t>Ponadto czy Zamawiający wyrazi zgodę na dostawę lamp pocztą kurierską, co nie zmienia w żaden sposób odpowiedzialności Wykonawcy za jakość i prawidłowe działanie lamp. Lampy byłyby zmontowane, gotowe do pracy, wymagałyby jedynie zmocowania statywów lamp z podstawami, jest to czynność bardzo prosta i nie wymaga to od montażysty żadnych specjalnych kwalifikacji, a cała operacja nie zajmuje więcej niż 3 – 5 minut na jedną lampę. Opcja dostawy za pośrednictwem firmy kurierskiej znacznie obniży wartość oferty.</w:t>
      </w:r>
    </w:p>
    <w:p w14:paraId="6D59A259" w14:textId="3574A8B5" w:rsidR="000338E3" w:rsidRPr="000338E3" w:rsidRDefault="000338E3" w:rsidP="000338E3">
      <w:pPr>
        <w:spacing w:before="100" w:beforeAutospacing="1" w:after="100" w:afterAutospacing="1"/>
        <w:rPr>
          <w:rFonts w:asciiTheme="minorHAnsi" w:hAnsiTheme="minorHAnsi" w:cstheme="minorHAnsi"/>
          <w:sz w:val="22"/>
          <w:szCs w:val="22"/>
        </w:rPr>
      </w:pPr>
      <w:r w:rsidRPr="000338E3">
        <w:rPr>
          <w:rFonts w:asciiTheme="minorHAnsi" w:hAnsiTheme="minorHAnsi" w:cstheme="minorHAnsi"/>
          <w:b/>
          <w:bCs/>
          <w:sz w:val="22"/>
          <w:szCs w:val="22"/>
        </w:rPr>
        <w:t>Odpowiedź na pytanie 3</w:t>
      </w:r>
      <w:r w:rsidRPr="000338E3">
        <w:rPr>
          <w:rFonts w:asciiTheme="minorHAnsi" w:hAnsiTheme="minorHAnsi" w:cstheme="minorHAnsi"/>
          <w:b/>
          <w:bCs/>
          <w:sz w:val="22"/>
          <w:szCs w:val="22"/>
        </w:rPr>
        <w:t>4</w:t>
      </w:r>
      <w:r w:rsidRPr="000338E3">
        <w:rPr>
          <w:rFonts w:asciiTheme="minorHAnsi" w:hAnsiTheme="minorHAnsi" w:cstheme="minorHAnsi"/>
          <w:b/>
          <w:bCs/>
          <w:sz w:val="22"/>
          <w:szCs w:val="22"/>
        </w:rPr>
        <w:t>:</w:t>
      </w:r>
      <w:r w:rsidRPr="000338E3">
        <w:rPr>
          <w:rFonts w:asciiTheme="minorHAnsi" w:hAnsiTheme="minorHAnsi" w:cstheme="minorHAnsi"/>
          <w:sz w:val="22"/>
          <w:szCs w:val="22"/>
        </w:rPr>
        <w:br/>
        <w:t>Po stronie wykonawcy leży zachowanie terminu dostawy do Zamawiającego. Termin jest ściśle związany z zakończeniem realizacji projektu i nie może być przekroczony.</w:t>
      </w:r>
    </w:p>
    <w:p w14:paraId="694B5063" w14:textId="0957DCE1" w:rsidR="00232150" w:rsidRDefault="00232150" w:rsidP="00232150">
      <w:pPr>
        <w:spacing w:before="100" w:beforeAutospacing="1" w:after="100" w:afterAutospacing="1"/>
      </w:pPr>
    </w:p>
    <w:p w14:paraId="0AC16155" w14:textId="77777777" w:rsidR="00232150" w:rsidRPr="00232150" w:rsidRDefault="00232150" w:rsidP="00232150">
      <w:pPr>
        <w:spacing w:before="100" w:beforeAutospacing="1" w:after="100" w:afterAutospacing="1"/>
      </w:pPr>
    </w:p>
    <w:p w14:paraId="17159A05" w14:textId="6F7640C8" w:rsidR="00E11D2D" w:rsidRDefault="00E11D2D" w:rsidP="00E11D2D">
      <w:pPr>
        <w:jc w:val="both"/>
        <w:rPr>
          <w:rFonts w:asciiTheme="minorHAnsi" w:hAnsiTheme="minorHAnsi" w:cstheme="minorHAnsi"/>
        </w:rPr>
      </w:pPr>
      <w:r>
        <w:rPr>
          <w:rFonts w:asciiTheme="minorHAnsi" w:hAnsiTheme="minorHAnsi" w:cstheme="minorHAnsi"/>
        </w:rPr>
        <w:t>Monika Strojna</w:t>
      </w:r>
    </w:p>
    <w:p w14:paraId="26A037E3" w14:textId="0C852E83" w:rsidR="00E11D2D" w:rsidRDefault="00E11D2D" w:rsidP="00E11D2D">
      <w:pPr>
        <w:jc w:val="both"/>
        <w:rPr>
          <w:rFonts w:asciiTheme="minorHAnsi" w:hAnsiTheme="minorHAnsi" w:cstheme="minorHAnsi"/>
        </w:rPr>
      </w:pPr>
      <w:r>
        <w:rPr>
          <w:rFonts w:asciiTheme="minorHAnsi" w:hAnsiTheme="minorHAnsi" w:cstheme="minorHAnsi"/>
        </w:rPr>
        <w:t>Koordynator Projektu</w:t>
      </w:r>
    </w:p>
    <w:p w14:paraId="7857995F" w14:textId="53A3D9A8" w:rsidR="00E11D2D" w:rsidRDefault="00E11D2D" w:rsidP="00E11D2D">
      <w:pPr>
        <w:jc w:val="both"/>
        <w:rPr>
          <w:rFonts w:asciiTheme="minorHAnsi" w:hAnsiTheme="minorHAnsi" w:cstheme="minorHAnsi"/>
        </w:rPr>
      </w:pPr>
    </w:p>
    <w:p w14:paraId="4FE1DD85" w14:textId="7F5325F1" w:rsidR="00E11D2D" w:rsidRPr="00B11C77" w:rsidRDefault="00E11D2D" w:rsidP="00E11D2D">
      <w:pPr>
        <w:jc w:val="both"/>
        <w:rPr>
          <w:rFonts w:asciiTheme="minorHAnsi" w:hAnsiTheme="minorHAnsi" w:cstheme="minorHAnsi"/>
          <w:sz w:val="22"/>
          <w:szCs w:val="22"/>
        </w:rPr>
      </w:pPr>
    </w:p>
    <w:sectPr w:rsidR="00E11D2D" w:rsidRPr="00B11C77" w:rsidSect="000E7FF9">
      <w:headerReference w:type="firs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2CBE" w14:textId="77777777" w:rsidR="00EB03E2" w:rsidRDefault="00EB03E2" w:rsidP="0044384C">
      <w:r>
        <w:separator/>
      </w:r>
    </w:p>
  </w:endnote>
  <w:endnote w:type="continuationSeparator" w:id="0">
    <w:p w14:paraId="7F9BFA33" w14:textId="77777777" w:rsidR="00EB03E2" w:rsidRDefault="00EB03E2" w:rsidP="0044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0FE1" w14:textId="77777777" w:rsidR="00EB03E2" w:rsidRDefault="00EB03E2" w:rsidP="0044384C">
      <w:r>
        <w:separator/>
      </w:r>
    </w:p>
  </w:footnote>
  <w:footnote w:type="continuationSeparator" w:id="0">
    <w:p w14:paraId="41C09FED" w14:textId="77777777" w:rsidR="00EB03E2" w:rsidRDefault="00EB03E2" w:rsidP="0044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4" w:type="pct"/>
      <w:tblInd w:w="-1" w:type="dxa"/>
      <w:tblCellMar>
        <w:left w:w="0" w:type="dxa"/>
        <w:right w:w="0" w:type="dxa"/>
      </w:tblCellMar>
      <w:tblLook w:val="04A0" w:firstRow="1" w:lastRow="0" w:firstColumn="1" w:lastColumn="0" w:noHBand="0" w:noVBand="1"/>
    </w:tblPr>
    <w:tblGrid>
      <w:gridCol w:w="1877"/>
      <w:gridCol w:w="2657"/>
      <w:gridCol w:w="2546"/>
      <w:gridCol w:w="2580"/>
    </w:tblGrid>
    <w:tr w:rsidR="00E60E19" w:rsidRPr="00BC6FE8" w14:paraId="7ABA423E" w14:textId="77777777" w:rsidTr="00B11C77">
      <w:tc>
        <w:tcPr>
          <w:tcW w:w="971" w:type="pct"/>
          <w:hideMark/>
        </w:tcPr>
        <w:p w14:paraId="072FD294" w14:textId="77777777" w:rsidR="00E60E19" w:rsidRPr="00BC6FE8" w:rsidRDefault="00E60E19" w:rsidP="00B11C77">
          <w:pPr>
            <w:rPr>
              <w:rFonts w:ascii="Calibri" w:hAnsi="Calibri"/>
              <w:noProof/>
            </w:rPr>
          </w:pPr>
          <w:r w:rsidRPr="001D2164">
            <w:rPr>
              <w:rFonts w:ascii="Calibri" w:hAnsi="Calibri"/>
              <w:noProof/>
            </w:rPr>
            <w:drawing>
              <wp:inline distT="0" distB="0" distL="0" distR="0" wp14:anchorId="69978AE1" wp14:editId="75B7D61E">
                <wp:extent cx="1024255" cy="438150"/>
                <wp:effectExtent l="0" t="0" r="4445" b="0"/>
                <wp:docPr id="1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5" w:type="pct"/>
          <w:hideMark/>
        </w:tcPr>
        <w:p w14:paraId="50AE3C66" w14:textId="77777777" w:rsidR="00E60E19" w:rsidRPr="00BC6FE8" w:rsidRDefault="00E60E19" w:rsidP="00B11C77">
          <w:pPr>
            <w:ind w:left="-77" w:right="2"/>
            <w:jc w:val="center"/>
            <w:rPr>
              <w:rFonts w:ascii="Calibri" w:hAnsi="Calibri"/>
              <w:noProof/>
            </w:rPr>
          </w:pPr>
          <w:r w:rsidRPr="001D2164">
            <w:rPr>
              <w:rFonts w:ascii="Calibri" w:hAnsi="Calibri"/>
              <w:noProof/>
            </w:rPr>
            <w:drawing>
              <wp:inline distT="0" distB="0" distL="0" distR="0" wp14:anchorId="289E2AD2" wp14:editId="56DD7FBF">
                <wp:extent cx="1409700" cy="438150"/>
                <wp:effectExtent l="0" t="0" r="0" b="0"/>
                <wp:docPr id="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14:paraId="474FFD94" w14:textId="77777777" w:rsidR="00E60E19" w:rsidRPr="00BC6FE8" w:rsidRDefault="00E60E19" w:rsidP="00B11C77">
          <w:pPr>
            <w:ind w:right="25"/>
            <w:jc w:val="center"/>
            <w:rPr>
              <w:rFonts w:ascii="Calibri" w:hAnsi="Calibri"/>
              <w:noProof/>
            </w:rPr>
          </w:pPr>
          <w:r w:rsidRPr="001D2164">
            <w:rPr>
              <w:rFonts w:ascii="Calibri" w:hAnsi="Calibri"/>
              <w:noProof/>
            </w:rPr>
            <w:drawing>
              <wp:inline distT="0" distB="0" distL="0" distR="0" wp14:anchorId="0A7AAAD7" wp14:editId="1EF8B587">
                <wp:extent cx="962025" cy="438150"/>
                <wp:effectExtent l="0" t="0" r="9525" b="0"/>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14:paraId="62BFFF83" w14:textId="77777777" w:rsidR="00E60E19" w:rsidRPr="00BC6FE8" w:rsidRDefault="00E60E19" w:rsidP="00B11C77">
          <w:pPr>
            <w:jc w:val="right"/>
            <w:rPr>
              <w:rFonts w:ascii="Calibri" w:hAnsi="Calibri"/>
              <w:noProof/>
            </w:rPr>
          </w:pPr>
          <w:r w:rsidRPr="001D2164">
            <w:rPr>
              <w:rFonts w:ascii="Calibri" w:hAnsi="Calibri"/>
              <w:noProof/>
            </w:rPr>
            <w:drawing>
              <wp:inline distT="0" distB="0" distL="0" distR="0" wp14:anchorId="4658B118" wp14:editId="538EB046">
                <wp:extent cx="1628775" cy="438150"/>
                <wp:effectExtent l="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14:paraId="568C35D0" w14:textId="77777777" w:rsidR="00E60E19" w:rsidRPr="00B11C77" w:rsidRDefault="00E60E19">
    <w:pPr>
      <w:pStyle w:val="Nagwek"/>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5BAD"/>
    <w:multiLevelType w:val="hybridMultilevel"/>
    <w:tmpl w:val="88908044"/>
    <w:lvl w:ilvl="0" w:tplc="E79E5510">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F17C30"/>
    <w:multiLevelType w:val="hybridMultilevel"/>
    <w:tmpl w:val="FFBA0F5C"/>
    <w:lvl w:ilvl="0" w:tplc="CF36C17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ED53E1F"/>
    <w:multiLevelType w:val="hybridMultilevel"/>
    <w:tmpl w:val="F9D63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F03A15"/>
    <w:multiLevelType w:val="hybridMultilevel"/>
    <w:tmpl w:val="002ACA32"/>
    <w:lvl w:ilvl="0" w:tplc="0415000F">
      <w:start w:val="1"/>
      <w:numFmt w:val="decimal"/>
      <w:lvlText w:val="%1."/>
      <w:lvlJc w:val="left"/>
      <w:pPr>
        <w:ind w:left="1353"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6BA157E5"/>
    <w:multiLevelType w:val="hybridMultilevel"/>
    <w:tmpl w:val="5048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4C"/>
    <w:rsid w:val="000338E3"/>
    <w:rsid w:val="00064948"/>
    <w:rsid w:val="00066426"/>
    <w:rsid w:val="000702BF"/>
    <w:rsid w:val="000A0D64"/>
    <w:rsid w:val="000A12EC"/>
    <w:rsid w:val="000E7FF9"/>
    <w:rsid w:val="00226325"/>
    <w:rsid w:val="00232150"/>
    <w:rsid w:val="00241345"/>
    <w:rsid w:val="00243C8A"/>
    <w:rsid w:val="0025039E"/>
    <w:rsid w:val="00253966"/>
    <w:rsid w:val="0029106E"/>
    <w:rsid w:val="00291273"/>
    <w:rsid w:val="002C1150"/>
    <w:rsid w:val="002D6630"/>
    <w:rsid w:val="0034239F"/>
    <w:rsid w:val="003522CF"/>
    <w:rsid w:val="003840FD"/>
    <w:rsid w:val="00417FF8"/>
    <w:rsid w:val="0043715A"/>
    <w:rsid w:val="0044384C"/>
    <w:rsid w:val="004621BD"/>
    <w:rsid w:val="004710D7"/>
    <w:rsid w:val="00494DB4"/>
    <w:rsid w:val="004B7606"/>
    <w:rsid w:val="004D2F77"/>
    <w:rsid w:val="004E28A9"/>
    <w:rsid w:val="004F441D"/>
    <w:rsid w:val="00534C1B"/>
    <w:rsid w:val="005378B8"/>
    <w:rsid w:val="00540B3E"/>
    <w:rsid w:val="00543654"/>
    <w:rsid w:val="005F76AD"/>
    <w:rsid w:val="006C2367"/>
    <w:rsid w:val="006E02B5"/>
    <w:rsid w:val="006F6ED1"/>
    <w:rsid w:val="0072204D"/>
    <w:rsid w:val="007F115A"/>
    <w:rsid w:val="0081211B"/>
    <w:rsid w:val="00833C5A"/>
    <w:rsid w:val="008745DC"/>
    <w:rsid w:val="008C7B8D"/>
    <w:rsid w:val="008E197B"/>
    <w:rsid w:val="009066FE"/>
    <w:rsid w:val="0096269C"/>
    <w:rsid w:val="00995671"/>
    <w:rsid w:val="009A7059"/>
    <w:rsid w:val="009B3752"/>
    <w:rsid w:val="00A062DF"/>
    <w:rsid w:val="00A1383A"/>
    <w:rsid w:val="00A31136"/>
    <w:rsid w:val="00A379F8"/>
    <w:rsid w:val="00A8549A"/>
    <w:rsid w:val="00B11C77"/>
    <w:rsid w:val="00B45B14"/>
    <w:rsid w:val="00B465AC"/>
    <w:rsid w:val="00B7246D"/>
    <w:rsid w:val="00B749E5"/>
    <w:rsid w:val="00B80A45"/>
    <w:rsid w:val="00B872C1"/>
    <w:rsid w:val="00C478FB"/>
    <w:rsid w:val="00CA09DC"/>
    <w:rsid w:val="00D94440"/>
    <w:rsid w:val="00E11D2D"/>
    <w:rsid w:val="00E15B6A"/>
    <w:rsid w:val="00E60E19"/>
    <w:rsid w:val="00E65326"/>
    <w:rsid w:val="00EB03E2"/>
    <w:rsid w:val="00EB0491"/>
    <w:rsid w:val="00EC0F1B"/>
    <w:rsid w:val="00EE0723"/>
    <w:rsid w:val="00EE4064"/>
    <w:rsid w:val="00EF407E"/>
    <w:rsid w:val="00F22AB9"/>
    <w:rsid w:val="00F36558"/>
    <w:rsid w:val="00F9144E"/>
    <w:rsid w:val="00FE5274"/>
    <w:rsid w:val="00FE6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AD93"/>
  <w15:docId w15:val="{82EC4A91-74A1-4A4E-9839-5BBB0364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84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6269C"/>
    <w:pPr>
      <w:keepNext/>
      <w:keepLines/>
      <w:spacing w:before="480"/>
      <w:outlineLvl w:val="0"/>
    </w:pPr>
    <w:rPr>
      <w:rFonts w:ascii="Cambria" w:hAnsi="Cambria"/>
      <w:b/>
      <w:bCs/>
      <w:color w:val="365F91"/>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Znak"/>
    <w:basedOn w:val="Normalny"/>
    <w:link w:val="TytuZnak"/>
    <w:qFormat/>
    <w:rsid w:val="0044384C"/>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Znak Znak"/>
    <w:basedOn w:val="Domylnaczcionkaakapitu"/>
    <w:link w:val="Tytu"/>
    <w:rsid w:val="0044384C"/>
    <w:rPr>
      <w:rFonts w:ascii="Garamond" w:eastAsia="Times New Roman" w:hAnsi="Garamond" w:cs="Times New Roman"/>
      <w:b/>
      <w:bCs/>
      <w:sz w:val="24"/>
      <w:szCs w:val="24"/>
      <w:lang w:val="x-none" w:eastAsia="x-none"/>
    </w:rPr>
  </w:style>
  <w:style w:type="paragraph" w:customStyle="1" w:styleId="Standard">
    <w:name w:val="Standard"/>
    <w:rsid w:val="0044384C"/>
    <w:pPr>
      <w:suppressAutoHyphens/>
      <w:autoSpaceDN w:val="0"/>
      <w:spacing w:after="160" w:line="259" w:lineRule="auto"/>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44384C"/>
    <w:pPr>
      <w:tabs>
        <w:tab w:val="center" w:pos="4536"/>
        <w:tab w:val="right" w:pos="9072"/>
      </w:tabs>
    </w:pPr>
  </w:style>
  <w:style w:type="character" w:customStyle="1" w:styleId="NagwekZnak">
    <w:name w:val="Nagłówek Znak"/>
    <w:basedOn w:val="Domylnaczcionkaakapitu"/>
    <w:link w:val="Nagwek"/>
    <w:uiPriority w:val="99"/>
    <w:rsid w:val="0044384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4384C"/>
    <w:pPr>
      <w:tabs>
        <w:tab w:val="center" w:pos="4536"/>
        <w:tab w:val="right" w:pos="9072"/>
      </w:tabs>
    </w:pPr>
  </w:style>
  <w:style w:type="character" w:customStyle="1" w:styleId="StopkaZnak">
    <w:name w:val="Stopka Znak"/>
    <w:basedOn w:val="Domylnaczcionkaakapitu"/>
    <w:link w:val="Stopka"/>
    <w:uiPriority w:val="99"/>
    <w:rsid w:val="0044384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384C"/>
    <w:rPr>
      <w:rFonts w:ascii="Tahoma" w:hAnsi="Tahoma" w:cs="Tahoma"/>
      <w:sz w:val="16"/>
      <w:szCs w:val="16"/>
    </w:rPr>
  </w:style>
  <w:style w:type="character" w:customStyle="1" w:styleId="TekstdymkaZnak">
    <w:name w:val="Tekst dymka Znak"/>
    <w:basedOn w:val="Domylnaczcionkaakapitu"/>
    <w:link w:val="Tekstdymka"/>
    <w:uiPriority w:val="99"/>
    <w:semiHidden/>
    <w:rsid w:val="0044384C"/>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96269C"/>
    <w:rPr>
      <w:rFonts w:ascii="Cambria" w:eastAsia="Times New Roman" w:hAnsi="Cambria" w:cs="Times New Roman"/>
      <w:b/>
      <w:bCs/>
      <w:color w:val="365F91"/>
      <w:sz w:val="28"/>
      <w:szCs w:val="28"/>
      <w:lang w:val="x-none" w:eastAsia="x-none"/>
    </w:rPr>
  </w:style>
  <w:style w:type="character" w:customStyle="1" w:styleId="TekstprzypisudolnegoZnak">
    <w:name w:val="Tekst przypisu dolnego Znak"/>
    <w:aliases w:val="Znak1 Znak,Footnote Znak,Podrozdział Znak,Podrozdzia3 Znak,Footnote Text Char1 Znak"/>
    <w:basedOn w:val="Domylnaczcionkaakapitu"/>
    <w:link w:val="Tekstprzypisudolnego"/>
    <w:uiPriority w:val="99"/>
    <w:semiHidden/>
    <w:locked/>
    <w:rsid w:val="0096269C"/>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Footnote Text Char1"/>
    <w:basedOn w:val="Normalny"/>
    <w:link w:val="TekstprzypisudolnegoZnak"/>
    <w:uiPriority w:val="99"/>
    <w:semiHidden/>
    <w:unhideWhenUsed/>
    <w:rsid w:val="0096269C"/>
    <w:rPr>
      <w:sz w:val="20"/>
      <w:szCs w:val="20"/>
    </w:rPr>
  </w:style>
  <w:style w:type="character" w:customStyle="1" w:styleId="TekstprzypisudolnegoZnak1">
    <w:name w:val="Tekst przypisu dolnego Znak1"/>
    <w:basedOn w:val="Domylnaczcionkaakapitu"/>
    <w:uiPriority w:val="99"/>
    <w:semiHidden/>
    <w:rsid w:val="0096269C"/>
    <w:rPr>
      <w:rFonts w:ascii="Times New Roman" w:eastAsia="Times New Roman" w:hAnsi="Times New Roman" w:cs="Times New Roman"/>
      <w:sz w:val="20"/>
      <w:szCs w:val="20"/>
      <w:lang w:eastAsia="pl-PL"/>
    </w:rPr>
  </w:style>
  <w:style w:type="paragraph" w:styleId="Bezodstpw">
    <w:name w:val="No Spacing"/>
    <w:qFormat/>
    <w:rsid w:val="0096269C"/>
    <w:pPr>
      <w:spacing w:after="0" w:line="240" w:lineRule="auto"/>
    </w:pPr>
    <w:rPr>
      <w:rFonts w:ascii="Times New Roman" w:eastAsia="Calibri" w:hAnsi="Times New Roman" w:cs="Times New Roman"/>
      <w:sz w:val="24"/>
      <w:szCs w:val="24"/>
      <w:lang w:eastAsia="pl-PL"/>
    </w:rPr>
  </w:style>
  <w:style w:type="paragraph" w:styleId="Akapitzlist">
    <w:name w:val="List Paragraph"/>
    <w:aliases w:val="sw tekst"/>
    <w:basedOn w:val="Normalny"/>
    <w:link w:val="AkapitzlistZnak"/>
    <w:uiPriority w:val="34"/>
    <w:qFormat/>
    <w:rsid w:val="0096269C"/>
    <w:pPr>
      <w:spacing w:after="160" w:line="256"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basedOn w:val="Domylnaczcionkaakapitu"/>
    <w:uiPriority w:val="99"/>
    <w:semiHidden/>
    <w:unhideWhenUsed/>
    <w:rsid w:val="0096269C"/>
    <w:rPr>
      <w:vertAlign w:val="superscript"/>
    </w:rPr>
  </w:style>
  <w:style w:type="paragraph" w:styleId="Tekstprzypisukocowego">
    <w:name w:val="endnote text"/>
    <w:basedOn w:val="Normalny"/>
    <w:link w:val="TekstprzypisukocowegoZnak"/>
    <w:uiPriority w:val="99"/>
    <w:semiHidden/>
    <w:unhideWhenUsed/>
    <w:rsid w:val="00241345"/>
    <w:rPr>
      <w:sz w:val="20"/>
      <w:szCs w:val="20"/>
    </w:rPr>
  </w:style>
  <w:style w:type="character" w:customStyle="1" w:styleId="TekstprzypisukocowegoZnak">
    <w:name w:val="Tekst przypisu końcowego Znak"/>
    <w:basedOn w:val="Domylnaczcionkaakapitu"/>
    <w:link w:val="Tekstprzypisukocowego"/>
    <w:uiPriority w:val="99"/>
    <w:semiHidden/>
    <w:rsid w:val="00241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1345"/>
    <w:rPr>
      <w:vertAlign w:val="superscript"/>
    </w:rPr>
  </w:style>
  <w:style w:type="paragraph" w:customStyle="1" w:styleId="Default">
    <w:name w:val="Default"/>
    <w:rsid w:val="000A0D6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sw tekst Znak"/>
    <w:link w:val="Akapitzlist"/>
    <w:uiPriority w:val="34"/>
    <w:locked/>
    <w:rsid w:val="004621BD"/>
  </w:style>
  <w:style w:type="character" w:styleId="Odwoaniedokomentarza">
    <w:name w:val="annotation reference"/>
    <w:basedOn w:val="Domylnaczcionkaakapitu"/>
    <w:uiPriority w:val="99"/>
    <w:semiHidden/>
    <w:unhideWhenUsed/>
    <w:rsid w:val="00B7246D"/>
    <w:rPr>
      <w:sz w:val="16"/>
      <w:szCs w:val="16"/>
    </w:rPr>
  </w:style>
  <w:style w:type="paragraph" w:styleId="Tekstkomentarza">
    <w:name w:val="annotation text"/>
    <w:basedOn w:val="Normalny"/>
    <w:link w:val="TekstkomentarzaZnak"/>
    <w:uiPriority w:val="99"/>
    <w:semiHidden/>
    <w:unhideWhenUsed/>
    <w:rsid w:val="00B7246D"/>
    <w:rPr>
      <w:sz w:val="20"/>
      <w:szCs w:val="20"/>
    </w:rPr>
  </w:style>
  <w:style w:type="character" w:customStyle="1" w:styleId="TekstkomentarzaZnak">
    <w:name w:val="Tekst komentarza Znak"/>
    <w:basedOn w:val="Domylnaczcionkaakapitu"/>
    <w:link w:val="Tekstkomentarza"/>
    <w:uiPriority w:val="99"/>
    <w:semiHidden/>
    <w:rsid w:val="00B724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246D"/>
    <w:rPr>
      <w:b/>
      <w:bCs/>
    </w:rPr>
  </w:style>
  <w:style w:type="character" w:customStyle="1" w:styleId="TematkomentarzaZnak">
    <w:name w:val="Temat komentarza Znak"/>
    <w:basedOn w:val="TekstkomentarzaZnak"/>
    <w:link w:val="Tematkomentarza"/>
    <w:uiPriority w:val="99"/>
    <w:semiHidden/>
    <w:rsid w:val="00B7246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6537">
      <w:bodyDiv w:val="1"/>
      <w:marLeft w:val="0"/>
      <w:marRight w:val="0"/>
      <w:marTop w:val="0"/>
      <w:marBottom w:val="0"/>
      <w:divBdr>
        <w:top w:val="none" w:sz="0" w:space="0" w:color="auto"/>
        <w:left w:val="none" w:sz="0" w:space="0" w:color="auto"/>
        <w:bottom w:val="none" w:sz="0" w:space="0" w:color="auto"/>
        <w:right w:val="none" w:sz="0" w:space="0" w:color="auto"/>
      </w:divBdr>
    </w:div>
    <w:div w:id="1066413641">
      <w:bodyDiv w:val="1"/>
      <w:marLeft w:val="0"/>
      <w:marRight w:val="0"/>
      <w:marTop w:val="0"/>
      <w:marBottom w:val="0"/>
      <w:divBdr>
        <w:top w:val="none" w:sz="0" w:space="0" w:color="auto"/>
        <w:left w:val="none" w:sz="0" w:space="0" w:color="auto"/>
        <w:bottom w:val="none" w:sz="0" w:space="0" w:color="auto"/>
        <w:right w:val="none" w:sz="0" w:space="0" w:color="auto"/>
      </w:divBdr>
    </w:div>
    <w:div w:id="12169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D1F0-C923-4A8F-B52E-AC0B3EFD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2530</Words>
  <Characters>15181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Dymek</dc:creator>
  <cp:lastModifiedBy>Monika Strojna</cp:lastModifiedBy>
  <cp:revision>6</cp:revision>
  <cp:lastPrinted>2021-04-19T14:06:00Z</cp:lastPrinted>
  <dcterms:created xsi:type="dcterms:W3CDTF">2021-04-19T10:23:00Z</dcterms:created>
  <dcterms:modified xsi:type="dcterms:W3CDTF">2021-04-19T14:06:00Z</dcterms:modified>
</cp:coreProperties>
</file>